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B85F" w14:textId="77777777" w:rsidR="00542CC4" w:rsidRDefault="00542CC4">
      <w:pPr>
        <w:ind w:left="426" w:right="474"/>
        <w:jc w:val="center"/>
        <w:rPr>
          <w:rFonts w:ascii="Palatino Linotype" w:hAnsi="Palatino Linotype"/>
          <w:b/>
          <w:sz w:val="32"/>
          <w:szCs w:val="24"/>
        </w:rPr>
      </w:pPr>
    </w:p>
    <w:p w14:paraId="60E6D6E6" w14:textId="1CA0B281" w:rsidR="00542CC4" w:rsidRDefault="001D52DF">
      <w:pPr>
        <w:jc w:val="center"/>
        <w:rPr>
          <w:rFonts w:ascii="Palatino Linotype" w:hAnsi="Palatino Linotype"/>
          <w:b/>
          <w:sz w:val="32"/>
          <w:szCs w:val="24"/>
        </w:rPr>
      </w:pPr>
      <w:r>
        <w:rPr>
          <w:rFonts w:ascii="Palatino Linotype" w:hAnsi="Palatino Linotype" w:cs="Palatino Linotype"/>
          <w:sz w:val="32"/>
          <w:szCs w:val="32"/>
        </w:rPr>
        <w:t xml:space="preserve">TINJAUAN YURIDIS TERHADAP TINDAK PIDANA PENEBANGAN LIAR DI KAWASAN HUTAN LAMPUNG </w:t>
      </w:r>
    </w:p>
    <w:p w14:paraId="12CF0CD9" w14:textId="77777777" w:rsidR="00542CC4" w:rsidRDefault="00542CC4">
      <w:pPr>
        <w:ind w:left="426" w:right="474"/>
        <w:jc w:val="center"/>
        <w:rPr>
          <w:rFonts w:ascii="Palatino Linotype" w:hAnsi="Palatino Linotype"/>
          <w:b/>
          <w:sz w:val="32"/>
          <w:szCs w:val="24"/>
        </w:rPr>
      </w:pPr>
    </w:p>
    <w:p w14:paraId="2C2CABC3" w14:textId="448115D4" w:rsidR="00542CC4" w:rsidRDefault="001D52DF">
      <w:pPr>
        <w:jc w:val="center"/>
        <w:rPr>
          <w:rFonts w:ascii="Palatino Linotype" w:hAnsi="Palatino Linotype" w:cs="Palatino Linotype"/>
          <w:sz w:val="24"/>
          <w:szCs w:val="24"/>
          <w:vertAlign w:val="superscript"/>
        </w:rPr>
      </w:pPr>
      <w:r>
        <w:rPr>
          <w:rFonts w:ascii="Palatino Linotype" w:hAnsi="Palatino Linotype" w:cs="Palatino Linotype"/>
          <w:sz w:val="24"/>
          <w:szCs w:val="24"/>
        </w:rPr>
        <w:t>Tiara Rindy Aristya</w:t>
      </w:r>
      <w:r>
        <w:rPr>
          <w:rFonts w:ascii="Palatino Linotype" w:hAnsi="Palatino Linotype" w:cs="Palatino Linotype"/>
          <w:sz w:val="24"/>
          <w:szCs w:val="24"/>
          <w:vertAlign w:val="superscript"/>
        </w:rPr>
        <w:t>1</w:t>
      </w:r>
      <w:r>
        <w:rPr>
          <w:rFonts w:ascii="Palatino Linotype" w:hAnsi="Palatino Linotype" w:cs="Palatino Linotype"/>
          <w:sz w:val="24"/>
          <w:szCs w:val="24"/>
        </w:rPr>
        <w:t xml:space="preserve"> Lusia Indrastuti</w:t>
      </w:r>
      <w:r>
        <w:rPr>
          <w:rFonts w:ascii="Palatino Linotype" w:hAnsi="Palatino Linotype" w:cs="Palatino Linotype"/>
          <w:sz w:val="24"/>
          <w:szCs w:val="24"/>
          <w:vertAlign w:val="superscript"/>
        </w:rPr>
        <w:t>2</w:t>
      </w:r>
      <w:r>
        <w:rPr>
          <w:rFonts w:ascii="Palatino Linotype" w:hAnsi="Palatino Linotype" w:cs="Palatino Linotype"/>
          <w:sz w:val="24"/>
          <w:szCs w:val="24"/>
        </w:rPr>
        <w:t>, Endang Yuliana</w:t>
      </w:r>
      <w:r>
        <w:rPr>
          <w:rFonts w:ascii="Palatino Linotype" w:hAnsi="Palatino Linotype" w:cs="Palatino Linotype"/>
          <w:sz w:val="24"/>
          <w:szCs w:val="24"/>
          <w:vertAlign w:val="superscript"/>
        </w:rPr>
        <w:t>3</w:t>
      </w:r>
    </w:p>
    <w:p w14:paraId="48C623E4" w14:textId="77777777" w:rsidR="00542CC4" w:rsidRDefault="00000000">
      <w:pPr>
        <w:jc w:val="center"/>
        <w:rPr>
          <w:rFonts w:ascii="Palatino Linotype" w:hAnsi="Palatino Linotype"/>
          <w:vertAlign w:val="superscript"/>
        </w:rPr>
      </w:pPr>
      <w:r>
        <w:rPr>
          <w:rFonts w:ascii="Palatino Linotype" w:hAnsi="Palatino Linotype"/>
        </w:rPr>
        <w:t xml:space="preserve">Universitas Slamet </w:t>
      </w:r>
      <w:proofErr w:type="spellStart"/>
      <w:r>
        <w:rPr>
          <w:rFonts w:ascii="Palatino Linotype" w:hAnsi="Palatino Linotype"/>
        </w:rPr>
        <w:t>Riyadi</w:t>
      </w:r>
      <w:proofErr w:type="spellEnd"/>
      <w:r>
        <w:rPr>
          <w:rFonts w:ascii="Palatino Linotype" w:hAnsi="Palatino Linotype"/>
        </w:rPr>
        <w:t xml:space="preserve">; </w:t>
      </w:r>
      <w:proofErr w:type="spellStart"/>
      <w:r>
        <w:rPr>
          <w:rFonts w:ascii="Palatino Linotype" w:hAnsi="Palatino Linotype"/>
        </w:rPr>
        <w:t>Jl.Sumpah</w:t>
      </w:r>
      <w:proofErr w:type="spellEnd"/>
      <w:r>
        <w:rPr>
          <w:rFonts w:ascii="Palatino Linotype" w:hAnsi="Palatino Linotype"/>
        </w:rPr>
        <w:t xml:space="preserve"> Pemuda No.18, </w:t>
      </w:r>
      <w:proofErr w:type="spellStart"/>
      <w:r>
        <w:rPr>
          <w:rFonts w:ascii="Palatino Linotype" w:hAnsi="Palatino Linotype"/>
        </w:rPr>
        <w:t>Kadipiro</w:t>
      </w:r>
      <w:proofErr w:type="spellEnd"/>
      <w:r>
        <w:rPr>
          <w:rFonts w:ascii="Palatino Linotype" w:hAnsi="Palatino Linotype"/>
        </w:rPr>
        <w:t xml:space="preserve">, </w:t>
      </w:r>
      <w:proofErr w:type="spellStart"/>
      <w:r>
        <w:rPr>
          <w:rFonts w:ascii="Palatino Linotype" w:hAnsi="Palatino Linotype"/>
        </w:rPr>
        <w:t>Kec.Banjarsari,Surakarta,Jawa</w:t>
      </w:r>
      <w:proofErr w:type="spellEnd"/>
      <w:r>
        <w:rPr>
          <w:rFonts w:ascii="Palatino Linotype" w:hAnsi="Palatino Linotype"/>
        </w:rPr>
        <w:t xml:space="preserve"> Tengah, 57136,0271-853839</w:t>
      </w:r>
      <w:r>
        <w:rPr>
          <w:rFonts w:ascii="Palatino Linotype" w:hAnsi="Palatino Linotype"/>
          <w:vertAlign w:val="superscript"/>
        </w:rPr>
        <w:t>1,2,3</w:t>
      </w:r>
    </w:p>
    <w:p w14:paraId="745BC9AD" w14:textId="1666E6A9" w:rsidR="00542CC4" w:rsidRDefault="00000000">
      <w:pPr>
        <w:jc w:val="center"/>
        <w:rPr>
          <w:rFonts w:ascii="Palatino Linotype" w:hAnsi="Palatino Linotype"/>
          <w:i/>
          <w:sz w:val="22"/>
          <w:szCs w:val="22"/>
        </w:rPr>
      </w:pPr>
      <w:r>
        <w:rPr>
          <w:rFonts w:ascii="Palatino Linotype" w:hAnsi="Palatino Linotype"/>
        </w:rPr>
        <w:t xml:space="preserve">e-mail co Author: </w:t>
      </w:r>
      <w:r>
        <w:rPr>
          <w:rFonts w:ascii="Palatino Linotype" w:hAnsi="Palatino Linotype"/>
          <w:sz w:val="22"/>
          <w:szCs w:val="22"/>
        </w:rPr>
        <w:t xml:space="preserve"> </w:t>
      </w:r>
      <w:r w:rsidR="00E302EF">
        <w:rPr>
          <w:rFonts w:ascii="Palatino Linotype" w:hAnsi="Palatino Linotype"/>
          <w:sz w:val="22"/>
          <w:szCs w:val="22"/>
        </w:rPr>
        <w:t>tiararindy9d@gmail.com</w:t>
      </w:r>
    </w:p>
    <w:p w14:paraId="0054E89D" w14:textId="77777777" w:rsidR="00542CC4" w:rsidRDefault="00542CC4">
      <w:pPr>
        <w:ind w:left="425" w:right="476"/>
        <w:jc w:val="center"/>
        <w:rPr>
          <w:rFonts w:ascii="Palatino Linotype" w:eastAsia="Arial Unicode MS" w:hAnsi="Palatino Linotype"/>
          <w:b/>
          <w:i/>
          <w:sz w:val="22"/>
          <w:szCs w:val="22"/>
        </w:rPr>
      </w:pPr>
    </w:p>
    <w:p w14:paraId="546C7EC3" w14:textId="77777777" w:rsidR="00542CC4" w:rsidRDefault="00000000">
      <w:pPr>
        <w:jc w:val="center"/>
        <w:rPr>
          <w:rFonts w:ascii="Palatino Linotype" w:hAnsi="Palatino Linotype"/>
        </w:rPr>
      </w:pPr>
      <w:r>
        <w:rPr>
          <w:rFonts w:ascii="Palatino Linotype" w:hAnsi="Palatino Linotype"/>
        </w:rPr>
        <w:t>ABSTRACT</w:t>
      </w:r>
    </w:p>
    <w:p w14:paraId="2D5F9EE1" w14:textId="77777777" w:rsidR="001D52DF" w:rsidRDefault="001D52DF" w:rsidP="001D52DF">
      <w:pPr>
        <w:ind w:firstLine="720"/>
        <w:jc w:val="both"/>
        <w:rPr>
          <w:rFonts w:ascii="Palatino Linotype" w:hAnsi="Palatino Linotype"/>
        </w:rPr>
      </w:pPr>
      <w:r>
        <w:rPr>
          <w:rFonts w:ascii="Palatino Linotype" w:hAnsi="Palatino Linotype"/>
        </w:rPr>
        <w:t xml:space="preserve">This research </w:t>
      </w:r>
      <w:r w:rsidRPr="001D52DF">
        <w:rPr>
          <w:rFonts w:ascii="Palatino Linotype" w:hAnsi="Palatino Linotype"/>
          <w:i/>
          <w:iCs/>
          <w:sz w:val="24"/>
          <w:szCs w:val="24"/>
        </w:rPr>
        <w:t xml:space="preserve">is </w:t>
      </w:r>
      <w:r w:rsidRPr="001D52DF">
        <w:rPr>
          <w:rFonts w:ascii="Palatino Linotype" w:hAnsi="Palatino Linotype"/>
        </w:rPr>
        <w:t>motivated by the widespread crime of illegal logging that occurs in forest areas in Indonesia, the impact of which can damage the forest ecosystem if there are no mitigation efforts.</w:t>
      </w:r>
    </w:p>
    <w:p w14:paraId="4BC0F4F4" w14:textId="77777777" w:rsidR="001D52DF" w:rsidRPr="001D52DF" w:rsidRDefault="001D52DF" w:rsidP="001D52DF">
      <w:pPr>
        <w:ind w:firstLine="720"/>
        <w:jc w:val="both"/>
        <w:rPr>
          <w:rFonts w:ascii="Palatino Linotype" w:hAnsi="Palatino Linotype"/>
        </w:rPr>
      </w:pPr>
      <w:r w:rsidRPr="001D52DF">
        <w:rPr>
          <w:rFonts w:ascii="Palatino Linotype" w:hAnsi="Palatino Linotype"/>
        </w:rPr>
        <w:t>This research aims to analyze how judges consider when imposing sentences on perpetrators of criminal acts of illegal logging based on Decision Number 199/</w:t>
      </w:r>
      <w:proofErr w:type="spellStart"/>
      <w:r w:rsidRPr="001D52DF">
        <w:rPr>
          <w:rFonts w:ascii="Palatino Linotype" w:hAnsi="Palatino Linotype"/>
        </w:rPr>
        <w:t>Pid.B</w:t>
      </w:r>
      <w:proofErr w:type="spellEnd"/>
      <w:r w:rsidRPr="001D52DF">
        <w:rPr>
          <w:rFonts w:ascii="Palatino Linotype" w:hAnsi="Palatino Linotype"/>
        </w:rPr>
        <w:t>/LH/2022/Agung City District Court.</w:t>
      </w:r>
    </w:p>
    <w:p w14:paraId="4482069D" w14:textId="77777777" w:rsidR="001D52DF" w:rsidRPr="001D52DF" w:rsidRDefault="001D52DF" w:rsidP="001D52DF">
      <w:pPr>
        <w:ind w:firstLine="720"/>
        <w:jc w:val="both"/>
        <w:rPr>
          <w:rFonts w:ascii="Palatino Linotype" w:hAnsi="Palatino Linotype"/>
        </w:rPr>
      </w:pPr>
      <w:r w:rsidRPr="001D52DF">
        <w:rPr>
          <w:rFonts w:ascii="Palatino Linotype" w:hAnsi="Palatino Linotype"/>
        </w:rPr>
        <w:t>This type of research is normative because it uses legal source materials in the form of statutory regulations, court decisions or decrees, legal theory, and the opinions of legal experts. The nature of the research considers the imposition of punishment on perpetrators of criminal acts of forest logging. The data sources used are primary, secondary and tertiary legal materials. The data research method obtained in this research is from secondary data, so the data collection tools in this research use library research and document study in Decision Number 199/</w:t>
      </w:r>
      <w:proofErr w:type="spellStart"/>
      <w:r w:rsidRPr="001D52DF">
        <w:rPr>
          <w:rFonts w:ascii="Palatino Linotype" w:hAnsi="Palatino Linotype"/>
        </w:rPr>
        <w:t>Pid.B</w:t>
      </w:r>
      <w:proofErr w:type="spellEnd"/>
      <w:r w:rsidRPr="001D52DF">
        <w:rPr>
          <w:rFonts w:ascii="Palatino Linotype" w:hAnsi="Palatino Linotype"/>
        </w:rPr>
        <w:t>/LH/2022/Agung City District Court.</w:t>
      </w:r>
    </w:p>
    <w:p w14:paraId="4B4483EF" w14:textId="77777777" w:rsidR="001D52DF" w:rsidRPr="001D52DF" w:rsidRDefault="001D52DF" w:rsidP="001D52DF">
      <w:pPr>
        <w:ind w:firstLine="720"/>
        <w:jc w:val="both"/>
        <w:rPr>
          <w:rFonts w:ascii="Palatino Linotype" w:hAnsi="Palatino Linotype"/>
        </w:rPr>
      </w:pPr>
      <w:r w:rsidRPr="001D52DF">
        <w:rPr>
          <w:rFonts w:ascii="Palatino Linotype" w:hAnsi="Palatino Linotype"/>
        </w:rPr>
        <w:t>The results of the research concluded that the sentence was imposed because the judge did not find anything that could eliminate responsibility, so the defendant must be held accountable for his actions. If the Defendant feels capable of taking responsibility, the Defendant must be sentenced to a crime commensurate with his actions.</w:t>
      </w:r>
    </w:p>
    <w:p w14:paraId="1E864BEE" w14:textId="77777777" w:rsidR="001D52DF" w:rsidRPr="001D52DF" w:rsidRDefault="001D52DF" w:rsidP="001D52DF">
      <w:pPr>
        <w:jc w:val="both"/>
        <w:rPr>
          <w:rFonts w:ascii="Palatino Linotype" w:hAnsi="Palatino Linotype"/>
          <w:b/>
          <w:bCs/>
        </w:rPr>
      </w:pPr>
      <w:r w:rsidRPr="001D52DF">
        <w:rPr>
          <w:rFonts w:ascii="Palatino Linotype" w:hAnsi="Palatino Linotype"/>
          <w:b/>
          <w:bCs/>
        </w:rPr>
        <w:t>Keywords: Crime, Judge's Considerations, Crime of Illegal Forest Logging</w:t>
      </w:r>
    </w:p>
    <w:p w14:paraId="3519362A" w14:textId="79F03522" w:rsidR="00542CC4" w:rsidRDefault="00542CC4" w:rsidP="001D52DF">
      <w:pPr>
        <w:tabs>
          <w:tab w:val="left" w:pos="2490"/>
        </w:tabs>
      </w:pPr>
    </w:p>
    <w:p w14:paraId="41BCFA5D" w14:textId="77777777" w:rsidR="001D52DF" w:rsidRDefault="001D52DF" w:rsidP="001D52DF">
      <w:pPr>
        <w:tabs>
          <w:tab w:val="left" w:pos="2490"/>
        </w:tabs>
        <w:rPr>
          <w:rFonts w:ascii="Palatino Linotype" w:hAnsi="Palatino Linotype"/>
        </w:rPr>
      </w:pPr>
    </w:p>
    <w:p w14:paraId="233FB70A" w14:textId="77777777" w:rsidR="00542CC4" w:rsidRDefault="00000000">
      <w:pPr>
        <w:jc w:val="center"/>
        <w:rPr>
          <w:rFonts w:ascii="Palatino Linotype" w:hAnsi="Palatino Linotype"/>
        </w:rPr>
      </w:pPr>
      <w:r>
        <w:rPr>
          <w:rFonts w:ascii="Palatino Linotype" w:hAnsi="Palatino Linotype"/>
        </w:rPr>
        <w:t>ABSTRAK</w:t>
      </w:r>
    </w:p>
    <w:p w14:paraId="5E5DB394" w14:textId="77777777" w:rsidR="00542CC4" w:rsidRDefault="00542CC4">
      <w:pPr>
        <w:jc w:val="center"/>
        <w:rPr>
          <w:rFonts w:ascii="Palatino Linotype" w:hAnsi="Palatino Linotype" w:cs="Palatino Linotype"/>
          <w:sz w:val="24"/>
          <w:szCs w:val="24"/>
        </w:rPr>
      </w:pPr>
    </w:p>
    <w:p w14:paraId="767ECB31" w14:textId="77777777" w:rsidR="001D52DF" w:rsidRPr="001D52DF" w:rsidRDefault="001D52DF" w:rsidP="001D52DF">
      <w:pPr>
        <w:ind w:firstLine="720"/>
        <w:jc w:val="both"/>
        <w:rPr>
          <w:rFonts w:ascii="Palatino Linotype" w:hAnsi="Palatino Linotype"/>
        </w:rPr>
      </w:pP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ini</w:t>
      </w:r>
      <w:proofErr w:type="spellEnd"/>
      <w:r w:rsidRPr="001D52DF">
        <w:rPr>
          <w:rFonts w:ascii="Palatino Linotype" w:hAnsi="Palatino Linotype"/>
        </w:rPr>
        <w:t xml:space="preserve"> </w:t>
      </w:r>
      <w:proofErr w:type="spellStart"/>
      <w:r w:rsidRPr="001D52DF">
        <w:rPr>
          <w:rFonts w:ascii="Palatino Linotype" w:hAnsi="Palatino Linotype"/>
        </w:rPr>
        <w:t>bertujuan</w:t>
      </w:r>
      <w:proofErr w:type="spellEnd"/>
      <w:r w:rsidRPr="001D52DF">
        <w:rPr>
          <w:rFonts w:ascii="Palatino Linotype" w:hAnsi="Palatino Linotype"/>
        </w:rPr>
        <w:t xml:space="preserve"> </w:t>
      </w:r>
      <w:proofErr w:type="spellStart"/>
      <w:r w:rsidRPr="001D52DF">
        <w:rPr>
          <w:rFonts w:ascii="Palatino Linotype" w:hAnsi="Palatino Linotype"/>
        </w:rPr>
        <w:t>untuk</w:t>
      </w:r>
      <w:proofErr w:type="spellEnd"/>
      <w:r w:rsidRPr="001D52DF">
        <w:rPr>
          <w:rFonts w:ascii="Palatino Linotype" w:hAnsi="Palatino Linotype"/>
        </w:rPr>
        <w:t xml:space="preserve"> </w:t>
      </w:r>
      <w:proofErr w:type="spellStart"/>
      <w:r w:rsidRPr="001D52DF">
        <w:rPr>
          <w:rFonts w:ascii="Palatino Linotype" w:hAnsi="Palatino Linotype"/>
        </w:rPr>
        <w:t>menganalisis</w:t>
      </w:r>
      <w:proofErr w:type="spellEnd"/>
      <w:r w:rsidRPr="001D52DF">
        <w:rPr>
          <w:rFonts w:ascii="Palatino Linotype" w:hAnsi="Palatino Linotype"/>
        </w:rPr>
        <w:t xml:space="preserve"> </w:t>
      </w:r>
      <w:proofErr w:type="spellStart"/>
      <w:r w:rsidRPr="001D52DF">
        <w:rPr>
          <w:rFonts w:ascii="Palatino Linotype" w:hAnsi="Palatino Linotype"/>
        </w:rPr>
        <w:t>bagaimana</w:t>
      </w:r>
      <w:proofErr w:type="spellEnd"/>
      <w:r w:rsidRPr="001D52DF">
        <w:rPr>
          <w:rFonts w:ascii="Palatino Linotype" w:hAnsi="Palatino Linotype"/>
        </w:rPr>
        <w:t xml:space="preserve"> </w:t>
      </w:r>
      <w:proofErr w:type="spellStart"/>
      <w:r w:rsidRPr="001D52DF">
        <w:rPr>
          <w:rFonts w:ascii="Palatino Linotype" w:hAnsi="Palatino Linotype"/>
        </w:rPr>
        <w:t>pertimbangan</w:t>
      </w:r>
      <w:proofErr w:type="spellEnd"/>
      <w:r w:rsidRPr="001D52DF">
        <w:rPr>
          <w:rFonts w:ascii="Palatino Linotype" w:hAnsi="Palatino Linotype"/>
        </w:rPr>
        <w:t xml:space="preserve"> hakim </w:t>
      </w:r>
      <w:proofErr w:type="spellStart"/>
      <w:r w:rsidRPr="001D52DF">
        <w:rPr>
          <w:rFonts w:ascii="Palatino Linotype" w:hAnsi="Palatino Linotype"/>
        </w:rPr>
        <w:t>dalam</w:t>
      </w:r>
      <w:proofErr w:type="spellEnd"/>
      <w:r w:rsidRPr="001D52DF">
        <w:rPr>
          <w:rFonts w:ascii="Palatino Linotype" w:hAnsi="Palatino Linotype"/>
        </w:rPr>
        <w:t xml:space="preserve">  </w:t>
      </w:r>
      <w:proofErr w:type="spellStart"/>
      <w:r w:rsidRPr="001D52DF">
        <w:rPr>
          <w:rFonts w:ascii="Palatino Linotype" w:hAnsi="Palatino Linotype"/>
        </w:rPr>
        <w:t>menjatuhkan</w:t>
      </w:r>
      <w:proofErr w:type="spellEnd"/>
      <w:r w:rsidRPr="001D52DF">
        <w:rPr>
          <w:rFonts w:ascii="Palatino Linotype" w:hAnsi="Palatino Linotype"/>
        </w:rPr>
        <w:t xml:space="preserve"> </w:t>
      </w:r>
      <w:proofErr w:type="spellStart"/>
      <w:r w:rsidRPr="001D52DF">
        <w:rPr>
          <w:rFonts w:ascii="Palatino Linotype" w:hAnsi="Palatino Linotype"/>
        </w:rPr>
        <w:t>hukuman</w:t>
      </w:r>
      <w:proofErr w:type="spellEnd"/>
      <w:r w:rsidRPr="001D52DF">
        <w:rPr>
          <w:rFonts w:ascii="Palatino Linotype" w:hAnsi="Palatino Linotype"/>
        </w:rPr>
        <w:t xml:space="preserve"> </w:t>
      </w:r>
      <w:proofErr w:type="spellStart"/>
      <w:r w:rsidRPr="001D52DF">
        <w:rPr>
          <w:rFonts w:ascii="Palatino Linotype" w:hAnsi="Palatino Linotype"/>
        </w:rPr>
        <w:t>terhadap</w:t>
      </w:r>
      <w:proofErr w:type="spellEnd"/>
      <w:r w:rsidRPr="001D52DF">
        <w:rPr>
          <w:rFonts w:ascii="Palatino Linotype" w:hAnsi="Palatino Linotype"/>
        </w:rPr>
        <w:t xml:space="preserve"> </w:t>
      </w:r>
      <w:proofErr w:type="spellStart"/>
      <w:r w:rsidRPr="001D52DF">
        <w:rPr>
          <w:rFonts w:ascii="Palatino Linotype" w:hAnsi="Palatino Linotype"/>
        </w:rPr>
        <w:t>pelaku</w:t>
      </w:r>
      <w:proofErr w:type="spellEnd"/>
      <w:r w:rsidRPr="001D52DF">
        <w:rPr>
          <w:rFonts w:ascii="Palatino Linotype" w:hAnsi="Palatino Linotype"/>
        </w:rPr>
        <w:t xml:space="preserve"> </w:t>
      </w:r>
      <w:proofErr w:type="spellStart"/>
      <w:r w:rsidRPr="001D52DF">
        <w:rPr>
          <w:rFonts w:ascii="Palatino Linotype" w:hAnsi="Palatino Linotype"/>
        </w:rPr>
        <w:t>tindak</w:t>
      </w:r>
      <w:proofErr w:type="spellEnd"/>
      <w:r w:rsidRPr="001D52DF">
        <w:rPr>
          <w:rFonts w:ascii="Palatino Linotype" w:hAnsi="Palatino Linotype"/>
        </w:rPr>
        <w:t xml:space="preserve"> </w:t>
      </w:r>
      <w:proofErr w:type="spellStart"/>
      <w:r w:rsidRPr="001D52DF">
        <w:rPr>
          <w:rFonts w:ascii="Palatino Linotype" w:hAnsi="Palatino Linotype"/>
        </w:rPr>
        <w:t>pidana</w:t>
      </w:r>
      <w:proofErr w:type="spellEnd"/>
      <w:r w:rsidRPr="001D52DF">
        <w:rPr>
          <w:rFonts w:ascii="Palatino Linotype" w:hAnsi="Palatino Linotype"/>
        </w:rPr>
        <w:t xml:space="preserve"> </w:t>
      </w:r>
      <w:proofErr w:type="spellStart"/>
      <w:r w:rsidRPr="001D52DF">
        <w:rPr>
          <w:rFonts w:ascii="Palatino Linotype" w:hAnsi="Palatino Linotype"/>
        </w:rPr>
        <w:t>penebangan</w:t>
      </w:r>
      <w:proofErr w:type="spellEnd"/>
      <w:r w:rsidRPr="001D52DF">
        <w:rPr>
          <w:rFonts w:ascii="Palatino Linotype" w:hAnsi="Palatino Linotype"/>
        </w:rPr>
        <w:t xml:space="preserve"> </w:t>
      </w:r>
      <w:proofErr w:type="spellStart"/>
      <w:r w:rsidRPr="001D52DF">
        <w:rPr>
          <w:rFonts w:ascii="Palatino Linotype" w:hAnsi="Palatino Linotype"/>
        </w:rPr>
        <w:t>hutan</w:t>
      </w:r>
      <w:proofErr w:type="spellEnd"/>
      <w:r w:rsidRPr="001D52DF">
        <w:rPr>
          <w:rFonts w:ascii="Palatino Linotype" w:hAnsi="Palatino Linotype"/>
        </w:rPr>
        <w:t xml:space="preserve"> </w:t>
      </w:r>
      <w:proofErr w:type="spellStart"/>
      <w:r w:rsidRPr="001D52DF">
        <w:rPr>
          <w:rFonts w:ascii="Palatino Linotype" w:hAnsi="Palatino Linotype"/>
        </w:rPr>
        <w:t>secara</w:t>
      </w:r>
      <w:proofErr w:type="spellEnd"/>
      <w:r w:rsidRPr="001D52DF">
        <w:rPr>
          <w:rFonts w:ascii="Palatino Linotype" w:hAnsi="Palatino Linotype"/>
        </w:rPr>
        <w:t xml:space="preserve"> liar </w:t>
      </w:r>
      <w:proofErr w:type="spellStart"/>
      <w:r w:rsidRPr="001D52DF">
        <w:rPr>
          <w:rFonts w:ascii="Palatino Linotype" w:hAnsi="Palatino Linotype"/>
        </w:rPr>
        <w:t>berdasarkan</w:t>
      </w:r>
      <w:proofErr w:type="spellEnd"/>
      <w:r w:rsidRPr="001D52DF">
        <w:rPr>
          <w:rFonts w:ascii="Palatino Linotype" w:hAnsi="Palatino Linotype"/>
        </w:rPr>
        <w:t xml:space="preserve"> </w:t>
      </w:r>
      <w:proofErr w:type="spellStart"/>
      <w:r w:rsidRPr="001D52DF">
        <w:rPr>
          <w:rFonts w:ascii="Palatino Linotype" w:hAnsi="Palatino Linotype"/>
        </w:rPr>
        <w:t>Putusan</w:t>
      </w:r>
      <w:proofErr w:type="spellEnd"/>
      <w:r w:rsidRPr="001D52DF">
        <w:rPr>
          <w:rFonts w:ascii="Palatino Linotype" w:hAnsi="Palatino Linotype"/>
        </w:rPr>
        <w:t xml:space="preserve"> </w:t>
      </w:r>
      <w:proofErr w:type="spellStart"/>
      <w:r w:rsidRPr="001D52DF">
        <w:rPr>
          <w:rFonts w:ascii="Palatino Linotype" w:hAnsi="Palatino Linotype"/>
        </w:rPr>
        <w:t>Nomor</w:t>
      </w:r>
      <w:proofErr w:type="spellEnd"/>
      <w:r w:rsidRPr="001D52DF">
        <w:rPr>
          <w:rFonts w:ascii="Palatino Linotype" w:hAnsi="Palatino Linotype"/>
        </w:rPr>
        <w:t xml:space="preserve"> 199/</w:t>
      </w:r>
      <w:proofErr w:type="spellStart"/>
      <w:r w:rsidRPr="001D52DF">
        <w:rPr>
          <w:rFonts w:ascii="Palatino Linotype" w:hAnsi="Palatino Linotype"/>
        </w:rPr>
        <w:t>Pid.B</w:t>
      </w:r>
      <w:proofErr w:type="spellEnd"/>
      <w:r w:rsidRPr="001D52DF">
        <w:rPr>
          <w:rFonts w:ascii="Palatino Linotype" w:hAnsi="Palatino Linotype"/>
        </w:rPr>
        <w:t>/LH/2022/</w:t>
      </w:r>
      <w:proofErr w:type="spellStart"/>
      <w:r w:rsidRPr="001D52DF">
        <w:rPr>
          <w:rFonts w:ascii="Palatino Linotype" w:hAnsi="Palatino Linotype"/>
        </w:rPr>
        <w:t>Pengadilan</w:t>
      </w:r>
      <w:proofErr w:type="spellEnd"/>
      <w:r w:rsidRPr="001D52DF">
        <w:rPr>
          <w:rFonts w:ascii="Palatino Linotype" w:hAnsi="Palatino Linotype"/>
        </w:rPr>
        <w:t xml:space="preserve"> Negeri Kota Agung.</w:t>
      </w:r>
    </w:p>
    <w:p w14:paraId="79461161" w14:textId="77777777" w:rsidR="001D52DF" w:rsidRPr="001D52DF" w:rsidRDefault="001D52DF" w:rsidP="001D52DF">
      <w:pPr>
        <w:ind w:firstLine="720"/>
        <w:jc w:val="both"/>
        <w:rPr>
          <w:rFonts w:ascii="Palatino Linotype" w:hAnsi="Palatino Linotype"/>
        </w:rPr>
      </w:pPr>
      <w:r w:rsidRPr="001D52DF">
        <w:rPr>
          <w:rFonts w:ascii="Palatino Linotype" w:hAnsi="Palatino Linotype"/>
        </w:rPr>
        <w:t xml:space="preserve">Jenis </w:t>
      </w: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Normatif</w:t>
      </w:r>
      <w:proofErr w:type="spellEnd"/>
      <w:r w:rsidRPr="001D52DF">
        <w:rPr>
          <w:rFonts w:ascii="Palatino Linotype" w:hAnsi="Palatino Linotype"/>
        </w:rPr>
        <w:t xml:space="preserve"> </w:t>
      </w:r>
      <w:proofErr w:type="spellStart"/>
      <w:r w:rsidRPr="001D52DF">
        <w:rPr>
          <w:rFonts w:ascii="Palatino Linotype" w:hAnsi="Palatino Linotype"/>
        </w:rPr>
        <w:t>karena</w:t>
      </w:r>
      <w:proofErr w:type="spellEnd"/>
      <w:r w:rsidRPr="001D52DF">
        <w:rPr>
          <w:rFonts w:ascii="Palatino Linotype" w:hAnsi="Palatino Linotype"/>
        </w:rPr>
        <w:t xml:space="preserve"> </w:t>
      </w:r>
      <w:proofErr w:type="spellStart"/>
      <w:r w:rsidRPr="001D52DF">
        <w:rPr>
          <w:rFonts w:ascii="Palatino Linotype" w:hAnsi="Palatino Linotype"/>
        </w:rPr>
        <w:t>menggunakan</w:t>
      </w:r>
      <w:proofErr w:type="spellEnd"/>
      <w:r w:rsidRPr="001D52DF">
        <w:rPr>
          <w:rFonts w:ascii="Palatino Linotype" w:hAnsi="Palatino Linotype"/>
        </w:rPr>
        <w:t xml:space="preserve"> </w:t>
      </w:r>
      <w:proofErr w:type="spellStart"/>
      <w:r w:rsidRPr="001D52DF">
        <w:rPr>
          <w:rFonts w:ascii="Palatino Linotype" w:hAnsi="Palatino Linotype"/>
        </w:rPr>
        <w:t>sumber</w:t>
      </w:r>
      <w:proofErr w:type="spellEnd"/>
      <w:r w:rsidRPr="001D52DF">
        <w:rPr>
          <w:rFonts w:ascii="Palatino Linotype" w:hAnsi="Palatino Linotype"/>
        </w:rPr>
        <w:t xml:space="preserve"> </w:t>
      </w:r>
      <w:proofErr w:type="spellStart"/>
      <w:r w:rsidRPr="001D52DF">
        <w:rPr>
          <w:rFonts w:ascii="Palatino Linotype" w:hAnsi="Palatino Linotype"/>
        </w:rPr>
        <w:t>bahan</w:t>
      </w:r>
      <w:proofErr w:type="spellEnd"/>
      <w:r w:rsidRPr="001D52DF">
        <w:rPr>
          <w:rFonts w:ascii="Palatino Linotype" w:hAnsi="Palatino Linotype"/>
        </w:rPr>
        <w:t xml:space="preserve"> </w:t>
      </w:r>
      <w:proofErr w:type="spellStart"/>
      <w:r w:rsidRPr="001D52DF">
        <w:rPr>
          <w:rFonts w:ascii="Palatino Linotype" w:hAnsi="Palatino Linotype"/>
        </w:rPr>
        <w:t>hukum</w:t>
      </w:r>
      <w:proofErr w:type="spellEnd"/>
      <w:r w:rsidRPr="001D52DF">
        <w:rPr>
          <w:rFonts w:ascii="Palatino Linotype" w:hAnsi="Palatino Linotype"/>
        </w:rPr>
        <w:t xml:space="preserve"> </w:t>
      </w:r>
      <w:proofErr w:type="spellStart"/>
      <w:r w:rsidRPr="001D52DF">
        <w:rPr>
          <w:rFonts w:ascii="Palatino Linotype" w:hAnsi="Palatino Linotype"/>
        </w:rPr>
        <w:t>berupa</w:t>
      </w:r>
      <w:proofErr w:type="spellEnd"/>
      <w:r w:rsidRPr="001D52DF">
        <w:rPr>
          <w:rFonts w:ascii="Palatino Linotype" w:hAnsi="Palatino Linotype"/>
        </w:rPr>
        <w:t xml:space="preserve"> </w:t>
      </w:r>
      <w:proofErr w:type="spellStart"/>
      <w:r w:rsidRPr="001D52DF">
        <w:rPr>
          <w:rFonts w:ascii="Palatino Linotype" w:hAnsi="Palatino Linotype"/>
        </w:rPr>
        <w:t>peraturan</w:t>
      </w:r>
      <w:proofErr w:type="spellEnd"/>
      <w:r w:rsidRPr="001D52DF">
        <w:rPr>
          <w:rFonts w:ascii="Palatino Linotype" w:hAnsi="Palatino Linotype"/>
        </w:rPr>
        <w:t xml:space="preserve"> </w:t>
      </w:r>
      <w:proofErr w:type="spellStart"/>
      <w:r w:rsidRPr="001D52DF">
        <w:rPr>
          <w:rFonts w:ascii="Palatino Linotype" w:hAnsi="Palatino Linotype"/>
        </w:rPr>
        <w:t>perundang-undangan</w:t>
      </w:r>
      <w:proofErr w:type="spellEnd"/>
      <w:r w:rsidRPr="001D52DF">
        <w:rPr>
          <w:rFonts w:ascii="Palatino Linotype" w:hAnsi="Palatino Linotype"/>
        </w:rPr>
        <w:t xml:space="preserve">, </w:t>
      </w:r>
      <w:proofErr w:type="spellStart"/>
      <w:r w:rsidRPr="001D52DF">
        <w:rPr>
          <w:rFonts w:ascii="Palatino Linotype" w:hAnsi="Palatino Linotype"/>
        </w:rPr>
        <w:t>keputusan</w:t>
      </w:r>
      <w:proofErr w:type="spellEnd"/>
      <w:r w:rsidRPr="001D52DF">
        <w:rPr>
          <w:rFonts w:ascii="Palatino Linotype" w:hAnsi="Palatino Linotype"/>
        </w:rPr>
        <w:t xml:space="preserve"> </w:t>
      </w:r>
      <w:proofErr w:type="spellStart"/>
      <w:r w:rsidRPr="001D52DF">
        <w:rPr>
          <w:rFonts w:ascii="Palatino Linotype" w:hAnsi="Palatino Linotype"/>
        </w:rPr>
        <w:t>ataupun</w:t>
      </w:r>
      <w:proofErr w:type="spellEnd"/>
      <w:r w:rsidRPr="001D52DF">
        <w:rPr>
          <w:rFonts w:ascii="Palatino Linotype" w:hAnsi="Palatino Linotype"/>
        </w:rPr>
        <w:t xml:space="preserve"> </w:t>
      </w:r>
      <w:proofErr w:type="spellStart"/>
      <w:r w:rsidRPr="001D52DF">
        <w:rPr>
          <w:rFonts w:ascii="Palatino Linotype" w:hAnsi="Palatino Linotype"/>
        </w:rPr>
        <w:t>ketetapan</w:t>
      </w:r>
      <w:proofErr w:type="spellEnd"/>
      <w:r w:rsidRPr="001D52DF">
        <w:rPr>
          <w:rFonts w:ascii="Palatino Linotype" w:hAnsi="Palatino Linotype"/>
        </w:rPr>
        <w:t xml:space="preserve"> </w:t>
      </w:r>
      <w:proofErr w:type="spellStart"/>
      <w:r w:rsidRPr="001D52DF">
        <w:rPr>
          <w:rFonts w:ascii="Palatino Linotype" w:hAnsi="Palatino Linotype"/>
        </w:rPr>
        <w:t>pengadilan</w:t>
      </w:r>
      <w:proofErr w:type="spellEnd"/>
      <w:r w:rsidRPr="001D52DF">
        <w:rPr>
          <w:rFonts w:ascii="Palatino Linotype" w:hAnsi="Palatino Linotype"/>
        </w:rPr>
        <w:t xml:space="preserve">, </w:t>
      </w:r>
      <w:proofErr w:type="spellStart"/>
      <w:r w:rsidRPr="001D52DF">
        <w:rPr>
          <w:rFonts w:ascii="Palatino Linotype" w:hAnsi="Palatino Linotype"/>
        </w:rPr>
        <w:t>teori</w:t>
      </w:r>
      <w:proofErr w:type="spellEnd"/>
      <w:r w:rsidRPr="001D52DF">
        <w:rPr>
          <w:rFonts w:ascii="Palatino Linotype" w:hAnsi="Palatino Linotype"/>
        </w:rPr>
        <w:t xml:space="preserve"> </w:t>
      </w:r>
      <w:proofErr w:type="spellStart"/>
      <w:r w:rsidRPr="001D52DF">
        <w:rPr>
          <w:rFonts w:ascii="Palatino Linotype" w:hAnsi="Palatino Linotype"/>
        </w:rPr>
        <w:t>hukum</w:t>
      </w:r>
      <w:proofErr w:type="spellEnd"/>
      <w:r w:rsidRPr="001D52DF">
        <w:rPr>
          <w:rFonts w:ascii="Palatino Linotype" w:hAnsi="Palatino Linotype"/>
        </w:rPr>
        <w:t xml:space="preserve">, dan </w:t>
      </w:r>
      <w:proofErr w:type="spellStart"/>
      <w:r w:rsidRPr="001D52DF">
        <w:rPr>
          <w:rFonts w:ascii="Palatino Linotype" w:hAnsi="Palatino Linotype"/>
        </w:rPr>
        <w:t>pendapat</w:t>
      </w:r>
      <w:proofErr w:type="spellEnd"/>
      <w:r w:rsidRPr="001D52DF">
        <w:rPr>
          <w:rFonts w:ascii="Palatino Linotype" w:hAnsi="Palatino Linotype"/>
        </w:rPr>
        <w:t xml:space="preserve"> para </w:t>
      </w:r>
      <w:proofErr w:type="spellStart"/>
      <w:r w:rsidRPr="001D52DF">
        <w:rPr>
          <w:rFonts w:ascii="Palatino Linotype" w:hAnsi="Palatino Linotype"/>
        </w:rPr>
        <w:t>ahli</w:t>
      </w:r>
      <w:proofErr w:type="spellEnd"/>
      <w:r w:rsidRPr="001D52DF">
        <w:rPr>
          <w:rFonts w:ascii="Palatino Linotype" w:hAnsi="Palatino Linotype"/>
        </w:rPr>
        <w:t xml:space="preserve"> </w:t>
      </w:r>
      <w:proofErr w:type="spellStart"/>
      <w:r w:rsidRPr="001D52DF">
        <w:rPr>
          <w:rFonts w:ascii="Palatino Linotype" w:hAnsi="Palatino Linotype"/>
        </w:rPr>
        <w:t>hukum</w:t>
      </w:r>
      <w:proofErr w:type="spellEnd"/>
      <w:r w:rsidRPr="001D52DF">
        <w:rPr>
          <w:rFonts w:ascii="Palatino Linotype" w:hAnsi="Palatino Linotype"/>
        </w:rPr>
        <w:t xml:space="preserve">. Sifat </w:t>
      </w: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mempertimbangan</w:t>
      </w:r>
      <w:proofErr w:type="spellEnd"/>
      <w:r w:rsidRPr="001D52DF">
        <w:rPr>
          <w:rFonts w:ascii="Palatino Linotype" w:hAnsi="Palatino Linotype"/>
        </w:rPr>
        <w:t xml:space="preserve"> </w:t>
      </w:r>
      <w:proofErr w:type="spellStart"/>
      <w:r w:rsidRPr="001D52DF">
        <w:rPr>
          <w:rFonts w:ascii="Palatino Linotype" w:hAnsi="Palatino Linotype"/>
        </w:rPr>
        <w:t>penjatuhan</w:t>
      </w:r>
      <w:proofErr w:type="spellEnd"/>
      <w:r w:rsidRPr="001D52DF">
        <w:rPr>
          <w:rFonts w:ascii="Palatino Linotype" w:hAnsi="Palatino Linotype"/>
        </w:rPr>
        <w:t xml:space="preserve"> </w:t>
      </w:r>
      <w:proofErr w:type="spellStart"/>
      <w:r w:rsidRPr="001D52DF">
        <w:rPr>
          <w:rFonts w:ascii="Palatino Linotype" w:hAnsi="Palatino Linotype"/>
        </w:rPr>
        <w:t>hukuman</w:t>
      </w:r>
      <w:proofErr w:type="spellEnd"/>
      <w:r w:rsidRPr="001D52DF">
        <w:rPr>
          <w:rFonts w:ascii="Palatino Linotype" w:hAnsi="Palatino Linotype"/>
        </w:rPr>
        <w:t xml:space="preserve"> </w:t>
      </w:r>
      <w:proofErr w:type="spellStart"/>
      <w:r w:rsidRPr="001D52DF">
        <w:rPr>
          <w:rFonts w:ascii="Palatino Linotype" w:hAnsi="Palatino Linotype"/>
        </w:rPr>
        <w:t>terhadap</w:t>
      </w:r>
      <w:proofErr w:type="spellEnd"/>
      <w:r w:rsidRPr="001D52DF">
        <w:rPr>
          <w:rFonts w:ascii="Palatino Linotype" w:hAnsi="Palatino Linotype"/>
        </w:rPr>
        <w:t xml:space="preserve"> </w:t>
      </w:r>
      <w:proofErr w:type="spellStart"/>
      <w:r w:rsidRPr="001D52DF">
        <w:rPr>
          <w:rFonts w:ascii="Palatino Linotype" w:hAnsi="Palatino Linotype"/>
        </w:rPr>
        <w:t>pelaku</w:t>
      </w:r>
      <w:proofErr w:type="spellEnd"/>
      <w:r w:rsidRPr="001D52DF">
        <w:rPr>
          <w:rFonts w:ascii="Palatino Linotype" w:hAnsi="Palatino Linotype"/>
        </w:rPr>
        <w:t xml:space="preserve"> </w:t>
      </w:r>
      <w:proofErr w:type="spellStart"/>
      <w:r w:rsidRPr="001D52DF">
        <w:rPr>
          <w:rFonts w:ascii="Palatino Linotype" w:hAnsi="Palatino Linotype"/>
        </w:rPr>
        <w:t>tindak</w:t>
      </w:r>
      <w:proofErr w:type="spellEnd"/>
      <w:r w:rsidRPr="001D52DF">
        <w:rPr>
          <w:rFonts w:ascii="Palatino Linotype" w:hAnsi="Palatino Linotype"/>
        </w:rPr>
        <w:t xml:space="preserve"> </w:t>
      </w:r>
      <w:proofErr w:type="spellStart"/>
      <w:r w:rsidRPr="001D52DF">
        <w:rPr>
          <w:rFonts w:ascii="Palatino Linotype" w:hAnsi="Palatino Linotype"/>
        </w:rPr>
        <w:t>pidana</w:t>
      </w:r>
      <w:proofErr w:type="spellEnd"/>
      <w:r w:rsidRPr="001D52DF">
        <w:rPr>
          <w:rFonts w:ascii="Palatino Linotype" w:hAnsi="Palatino Linotype"/>
        </w:rPr>
        <w:t xml:space="preserve"> </w:t>
      </w:r>
      <w:proofErr w:type="spellStart"/>
      <w:r w:rsidRPr="001D52DF">
        <w:rPr>
          <w:rFonts w:ascii="Palatino Linotype" w:hAnsi="Palatino Linotype"/>
        </w:rPr>
        <w:t>penebangan</w:t>
      </w:r>
      <w:proofErr w:type="spellEnd"/>
      <w:r w:rsidRPr="001D52DF">
        <w:rPr>
          <w:rFonts w:ascii="Palatino Linotype" w:hAnsi="Palatino Linotype"/>
        </w:rPr>
        <w:t xml:space="preserve"> </w:t>
      </w:r>
      <w:proofErr w:type="spellStart"/>
      <w:r w:rsidRPr="001D52DF">
        <w:rPr>
          <w:rFonts w:ascii="Palatino Linotype" w:hAnsi="Palatino Linotype"/>
        </w:rPr>
        <w:t>hutan</w:t>
      </w:r>
      <w:proofErr w:type="spellEnd"/>
      <w:r w:rsidRPr="001D52DF">
        <w:rPr>
          <w:rFonts w:ascii="Palatino Linotype" w:hAnsi="Palatino Linotype"/>
        </w:rPr>
        <w:t xml:space="preserve">. </w:t>
      </w:r>
      <w:proofErr w:type="spellStart"/>
      <w:r w:rsidRPr="001D52DF">
        <w:rPr>
          <w:rFonts w:ascii="Palatino Linotype" w:hAnsi="Palatino Linotype"/>
        </w:rPr>
        <w:t>Sumber</w:t>
      </w:r>
      <w:proofErr w:type="spellEnd"/>
      <w:r w:rsidRPr="001D52DF">
        <w:rPr>
          <w:rFonts w:ascii="Palatino Linotype" w:hAnsi="Palatino Linotype"/>
        </w:rPr>
        <w:t xml:space="preserve"> data yang </w:t>
      </w:r>
      <w:proofErr w:type="spellStart"/>
      <w:r w:rsidRPr="001D52DF">
        <w:rPr>
          <w:rFonts w:ascii="Palatino Linotype" w:hAnsi="Palatino Linotype"/>
        </w:rPr>
        <w:t>digunakan</w:t>
      </w:r>
      <w:proofErr w:type="spellEnd"/>
      <w:r w:rsidRPr="001D52DF">
        <w:rPr>
          <w:rFonts w:ascii="Palatino Linotype" w:hAnsi="Palatino Linotype"/>
        </w:rPr>
        <w:t xml:space="preserve"> </w:t>
      </w:r>
      <w:proofErr w:type="spellStart"/>
      <w:r w:rsidRPr="001D52DF">
        <w:rPr>
          <w:rFonts w:ascii="Palatino Linotype" w:hAnsi="Palatino Linotype"/>
        </w:rPr>
        <w:t>berupa</w:t>
      </w:r>
      <w:proofErr w:type="spellEnd"/>
      <w:r w:rsidRPr="001D52DF">
        <w:rPr>
          <w:rFonts w:ascii="Palatino Linotype" w:hAnsi="Palatino Linotype"/>
        </w:rPr>
        <w:t xml:space="preserve"> </w:t>
      </w:r>
      <w:proofErr w:type="spellStart"/>
      <w:r w:rsidRPr="001D52DF">
        <w:rPr>
          <w:rFonts w:ascii="Palatino Linotype" w:hAnsi="Palatino Linotype"/>
        </w:rPr>
        <w:t>bahan</w:t>
      </w:r>
      <w:proofErr w:type="spellEnd"/>
      <w:r w:rsidRPr="001D52DF">
        <w:rPr>
          <w:rFonts w:ascii="Palatino Linotype" w:hAnsi="Palatino Linotype"/>
        </w:rPr>
        <w:t xml:space="preserve"> </w:t>
      </w:r>
      <w:proofErr w:type="spellStart"/>
      <w:r w:rsidRPr="001D52DF">
        <w:rPr>
          <w:rFonts w:ascii="Palatino Linotype" w:hAnsi="Palatino Linotype"/>
        </w:rPr>
        <w:t>hukum</w:t>
      </w:r>
      <w:proofErr w:type="spellEnd"/>
      <w:r w:rsidRPr="001D52DF">
        <w:rPr>
          <w:rFonts w:ascii="Palatino Linotype" w:hAnsi="Palatino Linotype"/>
        </w:rPr>
        <w:t xml:space="preserve"> primer, </w:t>
      </w:r>
      <w:proofErr w:type="spellStart"/>
      <w:r w:rsidRPr="001D52DF">
        <w:rPr>
          <w:rFonts w:ascii="Palatino Linotype" w:hAnsi="Palatino Linotype"/>
        </w:rPr>
        <w:t>sekunder</w:t>
      </w:r>
      <w:proofErr w:type="spellEnd"/>
      <w:r w:rsidRPr="001D52DF">
        <w:rPr>
          <w:rFonts w:ascii="Palatino Linotype" w:hAnsi="Palatino Linotype"/>
        </w:rPr>
        <w:t xml:space="preserve">, dan </w:t>
      </w:r>
      <w:proofErr w:type="spellStart"/>
      <w:r w:rsidRPr="001D52DF">
        <w:rPr>
          <w:rFonts w:ascii="Palatino Linotype" w:hAnsi="Palatino Linotype"/>
        </w:rPr>
        <w:t>tersier</w:t>
      </w:r>
      <w:proofErr w:type="spellEnd"/>
      <w:r w:rsidRPr="001D52DF">
        <w:rPr>
          <w:rFonts w:ascii="Palatino Linotype" w:hAnsi="Palatino Linotype"/>
        </w:rPr>
        <w:t xml:space="preserve">. Metode </w:t>
      </w:r>
      <w:proofErr w:type="spellStart"/>
      <w:r w:rsidRPr="001D52DF">
        <w:rPr>
          <w:rFonts w:ascii="Palatino Linotype" w:hAnsi="Palatino Linotype"/>
        </w:rPr>
        <w:t>penelitian</w:t>
      </w:r>
      <w:proofErr w:type="spellEnd"/>
      <w:r w:rsidRPr="001D52DF">
        <w:rPr>
          <w:rFonts w:ascii="Palatino Linotype" w:hAnsi="Palatino Linotype"/>
        </w:rPr>
        <w:t xml:space="preserve"> data yang </w:t>
      </w:r>
      <w:proofErr w:type="spellStart"/>
      <w:r w:rsidRPr="001D52DF">
        <w:rPr>
          <w:rFonts w:ascii="Palatino Linotype" w:hAnsi="Palatino Linotype"/>
        </w:rPr>
        <w:t>diperoleh</w:t>
      </w:r>
      <w:proofErr w:type="spellEnd"/>
      <w:r w:rsidRPr="001D52DF">
        <w:rPr>
          <w:rFonts w:ascii="Palatino Linotype" w:hAnsi="Palatino Linotype"/>
        </w:rPr>
        <w:t xml:space="preserve"> </w:t>
      </w:r>
      <w:proofErr w:type="spellStart"/>
      <w:r w:rsidRPr="001D52DF">
        <w:rPr>
          <w:rFonts w:ascii="Palatino Linotype" w:hAnsi="Palatino Linotype"/>
        </w:rPr>
        <w:t>dalam</w:t>
      </w:r>
      <w:proofErr w:type="spellEnd"/>
      <w:r w:rsidRPr="001D52DF">
        <w:rPr>
          <w:rFonts w:ascii="Palatino Linotype" w:hAnsi="Palatino Linotype"/>
        </w:rPr>
        <w:t xml:space="preserve"> </w:t>
      </w: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ini</w:t>
      </w:r>
      <w:proofErr w:type="spellEnd"/>
      <w:r w:rsidRPr="001D52DF">
        <w:rPr>
          <w:rFonts w:ascii="Palatino Linotype" w:hAnsi="Palatino Linotype"/>
        </w:rPr>
        <w:t xml:space="preserve"> </w:t>
      </w:r>
      <w:proofErr w:type="spellStart"/>
      <w:r w:rsidRPr="001D52DF">
        <w:rPr>
          <w:rFonts w:ascii="Palatino Linotype" w:hAnsi="Palatino Linotype"/>
        </w:rPr>
        <w:t>dari</w:t>
      </w:r>
      <w:proofErr w:type="spellEnd"/>
      <w:r w:rsidRPr="001D52DF">
        <w:rPr>
          <w:rFonts w:ascii="Palatino Linotype" w:hAnsi="Palatino Linotype"/>
        </w:rPr>
        <w:t xml:space="preserve"> data </w:t>
      </w:r>
      <w:proofErr w:type="spellStart"/>
      <w:r w:rsidRPr="001D52DF">
        <w:rPr>
          <w:rFonts w:ascii="Palatino Linotype" w:hAnsi="Palatino Linotype"/>
        </w:rPr>
        <w:t>sekunder</w:t>
      </w:r>
      <w:proofErr w:type="spellEnd"/>
      <w:r w:rsidRPr="001D52DF">
        <w:rPr>
          <w:rFonts w:ascii="Palatino Linotype" w:hAnsi="Palatino Linotype"/>
        </w:rPr>
        <w:t xml:space="preserve"> </w:t>
      </w:r>
      <w:proofErr w:type="spellStart"/>
      <w:r w:rsidRPr="001D52DF">
        <w:rPr>
          <w:rFonts w:ascii="Palatino Linotype" w:hAnsi="Palatino Linotype"/>
        </w:rPr>
        <w:t>maka</w:t>
      </w:r>
      <w:proofErr w:type="spellEnd"/>
      <w:r w:rsidRPr="001D52DF">
        <w:rPr>
          <w:rFonts w:ascii="Palatino Linotype" w:hAnsi="Palatino Linotype"/>
        </w:rPr>
        <w:t xml:space="preserve"> </w:t>
      </w:r>
      <w:proofErr w:type="spellStart"/>
      <w:r w:rsidRPr="001D52DF">
        <w:rPr>
          <w:rFonts w:ascii="Palatino Linotype" w:hAnsi="Palatino Linotype"/>
        </w:rPr>
        <w:t>alat</w:t>
      </w:r>
      <w:proofErr w:type="spellEnd"/>
      <w:r w:rsidRPr="001D52DF">
        <w:rPr>
          <w:rFonts w:ascii="Palatino Linotype" w:hAnsi="Palatino Linotype"/>
        </w:rPr>
        <w:t xml:space="preserve"> </w:t>
      </w:r>
      <w:proofErr w:type="spellStart"/>
      <w:r w:rsidRPr="001D52DF">
        <w:rPr>
          <w:rFonts w:ascii="Palatino Linotype" w:hAnsi="Palatino Linotype"/>
        </w:rPr>
        <w:t>pengumpulan</w:t>
      </w:r>
      <w:proofErr w:type="spellEnd"/>
      <w:r w:rsidRPr="001D52DF">
        <w:rPr>
          <w:rFonts w:ascii="Palatino Linotype" w:hAnsi="Palatino Linotype"/>
        </w:rPr>
        <w:t xml:space="preserve"> data </w:t>
      </w:r>
      <w:proofErr w:type="spellStart"/>
      <w:r w:rsidRPr="001D52DF">
        <w:rPr>
          <w:rFonts w:ascii="Palatino Linotype" w:hAnsi="Palatino Linotype"/>
        </w:rPr>
        <w:t>dalam</w:t>
      </w:r>
      <w:proofErr w:type="spellEnd"/>
      <w:r w:rsidRPr="001D52DF">
        <w:rPr>
          <w:rFonts w:ascii="Palatino Linotype" w:hAnsi="Palatino Linotype"/>
        </w:rPr>
        <w:t xml:space="preserve"> </w:t>
      </w: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ini</w:t>
      </w:r>
      <w:proofErr w:type="spellEnd"/>
      <w:r w:rsidRPr="001D52DF">
        <w:rPr>
          <w:rFonts w:ascii="Palatino Linotype" w:hAnsi="Palatino Linotype"/>
        </w:rPr>
        <w:t xml:space="preserve"> </w:t>
      </w:r>
      <w:proofErr w:type="spellStart"/>
      <w:r w:rsidRPr="001D52DF">
        <w:rPr>
          <w:rFonts w:ascii="Palatino Linotype" w:hAnsi="Palatino Linotype"/>
        </w:rPr>
        <w:t>menggunakan</w:t>
      </w:r>
      <w:proofErr w:type="spellEnd"/>
      <w:r w:rsidRPr="001D52DF">
        <w:rPr>
          <w:rFonts w:ascii="Palatino Linotype" w:hAnsi="Palatino Linotype"/>
        </w:rPr>
        <w:t xml:space="preserve"> </w:t>
      </w:r>
      <w:proofErr w:type="spellStart"/>
      <w:r w:rsidRPr="001D52DF">
        <w:rPr>
          <w:rFonts w:ascii="Palatino Linotype" w:hAnsi="Palatino Linotype"/>
        </w:rPr>
        <w:t>studi</w:t>
      </w:r>
      <w:proofErr w:type="spellEnd"/>
      <w:r w:rsidRPr="001D52DF">
        <w:rPr>
          <w:rFonts w:ascii="Palatino Linotype" w:hAnsi="Palatino Linotype"/>
        </w:rPr>
        <w:t xml:space="preserve"> </w:t>
      </w:r>
      <w:proofErr w:type="spellStart"/>
      <w:r w:rsidRPr="001D52DF">
        <w:rPr>
          <w:rFonts w:ascii="Palatino Linotype" w:hAnsi="Palatino Linotype"/>
        </w:rPr>
        <w:t>kepustakaan</w:t>
      </w:r>
      <w:proofErr w:type="spellEnd"/>
      <w:r w:rsidRPr="001D52DF">
        <w:rPr>
          <w:rFonts w:ascii="Palatino Linotype" w:hAnsi="Palatino Linotype"/>
        </w:rPr>
        <w:t xml:space="preserve"> dan </w:t>
      </w:r>
      <w:proofErr w:type="spellStart"/>
      <w:r w:rsidRPr="001D52DF">
        <w:rPr>
          <w:rFonts w:ascii="Palatino Linotype" w:hAnsi="Palatino Linotype"/>
        </w:rPr>
        <w:t>studi</w:t>
      </w:r>
      <w:proofErr w:type="spellEnd"/>
      <w:r w:rsidRPr="001D52DF">
        <w:rPr>
          <w:rFonts w:ascii="Palatino Linotype" w:hAnsi="Palatino Linotype"/>
        </w:rPr>
        <w:t xml:space="preserve"> </w:t>
      </w:r>
      <w:proofErr w:type="spellStart"/>
      <w:r w:rsidRPr="001D52DF">
        <w:rPr>
          <w:rFonts w:ascii="Palatino Linotype" w:hAnsi="Palatino Linotype"/>
        </w:rPr>
        <w:t>dokumen</w:t>
      </w:r>
      <w:proofErr w:type="spellEnd"/>
      <w:r w:rsidRPr="001D52DF">
        <w:rPr>
          <w:rFonts w:ascii="Palatino Linotype" w:hAnsi="Palatino Linotype"/>
        </w:rPr>
        <w:t xml:space="preserve"> pada </w:t>
      </w:r>
      <w:proofErr w:type="spellStart"/>
      <w:r w:rsidRPr="001D52DF">
        <w:rPr>
          <w:rFonts w:ascii="Palatino Linotype" w:hAnsi="Palatino Linotype"/>
        </w:rPr>
        <w:t>Putusan</w:t>
      </w:r>
      <w:proofErr w:type="spellEnd"/>
      <w:r w:rsidRPr="001D52DF">
        <w:rPr>
          <w:rFonts w:ascii="Palatino Linotype" w:hAnsi="Palatino Linotype"/>
        </w:rPr>
        <w:t xml:space="preserve"> </w:t>
      </w:r>
      <w:proofErr w:type="spellStart"/>
      <w:r w:rsidRPr="001D52DF">
        <w:rPr>
          <w:rFonts w:ascii="Palatino Linotype" w:hAnsi="Palatino Linotype"/>
        </w:rPr>
        <w:t>Nomor</w:t>
      </w:r>
      <w:proofErr w:type="spellEnd"/>
      <w:r w:rsidRPr="001D52DF">
        <w:rPr>
          <w:rFonts w:ascii="Palatino Linotype" w:hAnsi="Palatino Linotype"/>
        </w:rPr>
        <w:t xml:space="preserve"> 199/</w:t>
      </w:r>
      <w:proofErr w:type="spellStart"/>
      <w:r w:rsidRPr="001D52DF">
        <w:rPr>
          <w:rFonts w:ascii="Palatino Linotype" w:hAnsi="Palatino Linotype"/>
        </w:rPr>
        <w:t>Pid.B</w:t>
      </w:r>
      <w:proofErr w:type="spellEnd"/>
      <w:r w:rsidRPr="001D52DF">
        <w:rPr>
          <w:rFonts w:ascii="Palatino Linotype" w:hAnsi="Palatino Linotype"/>
        </w:rPr>
        <w:t>/LH/2022/</w:t>
      </w:r>
      <w:proofErr w:type="spellStart"/>
      <w:r w:rsidRPr="001D52DF">
        <w:rPr>
          <w:rFonts w:ascii="Palatino Linotype" w:hAnsi="Palatino Linotype"/>
        </w:rPr>
        <w:t>Pengadilan</w:t>
      </w:r>
      <w:proofErr w:type="spellEnd"/>
      <w:r w:rsidRPr="001D52DF">
        <w:rPr>
          <w:rFonts w:ascii="Palatino Linotype" w:hAnsi="Palatino Linotype"/>
        </w:rPr>
        <w:t xml:space="preserve"> Negeri Kota Agung.</w:t>
      </w:r>
    </w:p>
    <w:p w14:paraId="1015BCBD" w14:textId="77777777" w:rsidR="001D52DF" w:rsidRPr="001D52DF" w:rsidRDefault="001D52DF" w:rsidP="001D52DF">
      <w:pPr>
        <w:pStyle w:val="ListParagraph"/>
        <w:ind w:left="0" w:firstLine="709"/>
        <w:jc w:val="both"/>
        <w:rPr>
          <w:rFonts w:ascii="Palatino Linotype" w:hAnsi="Palatino Linotype"/>
        </w:rPr>
      </w:pPr>
      <w:r w:rsidRPr="001D52DF">
        <w:rPr>
          <w:rFonts w:ascii="Palatino Linotype" w:hAnsi="Palatino Linotype"/>
        </w:rPr>
        <w:lastRenderedPageBreak/>
        <w:t xml:space="preserve">Hasil </w:t>
      </w:r>
      <w:proofErr w:type="spellStart"/>
      <w:r w:rsidRPr="001D52DF">
        <w:rPr>
          <w:rFonts w:ascii="Palatino Linotype" w:hAnsi="Palatino Linotype"/>
        </w:rPr>
        <w:t>penelitian</w:t>
      </w:r>
      <w:proofErr w:type="spellEnd"/>
      <w:r w:rsidRPr="001D52DF">
        <w:rPr>
          <w:rFonts w:ascii="Palatino Linotype" w:hAnsi="Palatino Linotype"/>
        </w:rPr>
        <w:t xml:space="preserve"> </w:t>
      </w:r>
      <w:proofErr w:type="spellStart"/>
      <w:r w:rsidRPr="001D52DF">
        <w:rPr>
          <w:rFonts w:ascii="Palatino Linotype" w:hAnsi="Palatino Linotype"/>
        </w:rPr>
        <w:t>menyimpulkan</w:t>
      </w:r>
      <w:proofErr w:type="spellEnd"/>
      <w:r w:rsidRPr="001D52DF">
        <w:rPr>
          <w:rFonts w:ascii="Palatino Linotype" w:hAnsi="Palatino Linotype"/>
        </w:rPr>
        <w:t xml:space="preserve"> </w:t>
      </w:r>
      <w:proofErr w:type="spellStart"/>
      <w:r w:rsidRPr="001D52DF">
        <w:rPr>
          <w:rFonts w:ascii="Palatino Linotype" w:hAnsi="Palatino Linotype"/>
        </w:rPr>
        <w:t>bahwa</w:t>
      </w:r>
      <w:proofErr w:type="spellEnd"/>
      <w:r w:rsidRPr="001D52DF">
        <w:rPr>
          <w:rFonts w:ascii="Palatino Linotype" w:hAnsi="Palatino Linotype"/>
        </w:rPr>
        <w:t xml:space="preserve"> </w:t>
      </w:r>
      <w:proofErr w:type="spellStart"/>
      <w:r w:rsidRPr="001D52DF">
        <w:rPr>
          <w:rFonts w:ascii="Palatino Linotype" w:hAnsi="Palatino Linotype"/>
        </w:rPr>
        <w:t>dijatuhinya</w:t>
      </w:r>
      <w:proofErr w:type="spellEnd"/>
      <w:r w:rsidRPr="001D52DF">
        <w:rPr>
          <w:rFonts w:ascii="Palatino Linotype" w:hAnsi="Palatino Linotype"/>
        </w:rPr>
        <w:t xml:space="preserve"> </w:t>
      </w:r>
      <w:proofErr w:type="spellStart"/>
      <w:r w:rsidRPr="001D52DF">
        <w:rPr>
          <w:rFonts w:ascii="Palatino Linotype" w:hAnsi="Palatino Linotype"/>
        </w:rPr>
        <w:t>pidana</w:t>
      </w:r>
      <w:proofErr w:type="spellEnd"/>
      <w:r w:rsidRPr="001D52DF">
        <w:rPr>
          <w:rFonts w:ascii="Palatino Linotype" w:hAnsi="Palatino Linotype"/>
        </w:rPr>
        <w:t xml:space="preserve"> </w:t>
      </w:r>
      <w:proofErr w:type="spellStart"/>
      <w:r w:rsidRPr="001D52DF">
        <w:rPr>
          <w:rFonts w:ascii="Palatino Linotype" w:hAnsi="Palatino Linotype"/>
        </w:rPr>
        <w:t>ini</w:t>
      </w:r>
      <w:proofErr w:type="spellEnd"/>
      <w:r w:rsidRPr="001D52DF">
        <w:rPr>
          <w:rFonts w:ascii="Palatino Linotype" w:hAnsi="Palatino Linotype"/>
        </w:rPr>
        <w:t xml:space="preserve"> </w:t>
      </w:r>
      <w:proofErr w:type="spellStart"/>
      <w:r w:rsidRPr="001D52DF">
        <w:rPr>
          <w:rFonts w:ascii="Palatino Linotype" w:hAnsi="Palatino Linotype"/>
        </w:rPr>
        <w:t>dikarenakan</w:t>
      </w:r>
      <w:proofErr w:type="spellEnd"/>
      <w:r w:rsidRPr="001D52DF">
        <w:rPr>
          <w:rFonts w:ascii="Palatino Linotype" w:hAnsi="Palatino Linotype"/>
        </w:rPr>
        <w:t xml:space="preserve"> Hakim </w:t>
      </w:r>
      <w:proofErr w:type="spellStart"/>
      <w:r w:rsidRPr="001D52DF">
        <w:rPr>
          <w:rFonts w:ascii="Palatino Linotype" w:hAnsi="Palatino Linotype"/>
        </w:rPr>
        <w:t>tidak</w:t>
      </w:r>
      <w:proofErr w:type="spellEnd"/>
      <w:r w:rsidRPr="001D52DF">
        <w:rPr>
          <w:rFonts w:ascii="Palatino Linotype" w:hAnsi="Palatino Linotype"/>
        </w:rPr>
        <w:t xml:space="preserve"> </w:t>
      </w:r>
      <w:proofErr w:type="spellStart"/>
      <w:r w:rsidRPr="001D52DF">
        <w:rPr>
          <w:rFonts w:ascii="Palatino Linotype" w:hAnsi="Palatino Linotype"/>
        </w:rPr>
        <w:t>menemukan</w:t>
      </w:r>
      <w:proofErr w:type="spellEnd"/>
      <w:r w:rsidRPr="001D52DF">
        <w:rPr>
          <w:rFonts w:ascii="Palatino Linotype" w:hAnsi="Palatino Linotype"/>
        </w:rPr>
        <w:t xml:space="preserve"> </w:t>
      </w:r>
      <w:proofErr w:type="spellStart"/>
      <w:r w:rsidRPr="001D52DF">
        <w:rPr>
          <w:rFonts w:ascii="Palatino Linotype" w:hAnsi="Palatino Linotype"/>
        </w:rPr>
        <w:t>hal-hal</w:t>
      </w:r>
      <w:proofErr w:type="spellEnd"/>
      <w:r w:rsidRPr="001D52DF">
        <w:rPr>
          <w:rFonts w:ascii="Palatino Linotype" w:hAnsi="Palatino Linotype"/>
        </w:rPr>
        <w:t xml:space="preserve"> yang </w:t>
      </w:r>
      <w:proofErr w:type="spellStart"/>
      <w:r w:rsidRPr="001D52DF">
        <w:rPr>
          <w:rFonts w:ascii="Palatino Linotype" w:hAnsi="Palatino Linotype"/>
        </w:rPr>
        <w:t>dapat</w:t>
      </w:r>
      <w:proofErr w:type="spellEnd"/>
      <w:r w:rsidRPr="001D52DF">
        <w:rPr>
          <w:rFonts w:ascii="Palatino Linotype" w:hAnsi="Palatino Linotype"/>
        </w:rPr>
        <w:t xml:space="preserve"> </w:t>
      </w:r>
      <w:proofErr w:type="spellStart"/>
      <w:r w:rsidRPr="001D52DF">
        <w:rPr>
          <w:rFonts w:ascii="Palatino Linotype" w:hAnsi="Palatino Linotype"/>
        </w:rPr>
        <w:t>menghapuskan</w:t>
      </w:r>
      <w:proofErr w:type="spellEnd"/>
      <w:r w:rsidRPr="001D52DF">
        <w:rPr>
          <w:rFonts w:ascii="Palatino Linotype" w:hAnsi="Palatino Linotype"/>
        </w:rPr>
        <w:t xml:space="preserve"> </w:t>
      </w:r>
      <w:proofErr w:type="spellStart"/>
      <w:r w:rsidRPr="001D52DF">
        <w:rPr>
          <w:rFonts w:ascii="Palatino Linotype" w:hAnsi="Palatino Linotype"/>
        </w:rPr>
        <w:t>pertanggungjawaban</w:t>
      </w:r>
      <w:proofErr w:type="spellEnd"/>
      <w:r w:rsidRPr="001D52DF">
        <w:rPr>
          <w:rFonts w:ascii="Palatino Linotype" w:hAnsi="Palatino Linotype"/>
        </w:rPr>
        <w:t xml:space="preserve">, </w:t>
      </w:r>
      <w:proofErr w:type="spellStart"/>
      <w:r w:rsidRPr="001D52DF">
        <w:rPr>
          <w:rFonts w:ascii="Palatino Linotype" w:hAnsi="Palatino Linotype"/>
        </w:rPr>
        <w:t>maka</w:t>
      </w:r>
      <w:proofErr w:type="spellEnd"/>
      <w:r w:rsidRPr="001D52DF">
        <w:rPr>
          <w:rFonts w:ascii="Palatino Linotype" w:hAnsi="Palatino Linotype"/>
        </w:rPr>
        <w:t xml:space="preserve"> </w:t>
      </w:r>
      <w:proofErr w:type="spellStart"/>
      <w:r w:rsidRPr="001D52DF">
        <w:rPr>
          <w:rFonts w:ascii="Palatino Linotype" w:hAnsi="Palatino Linotype"/>
        </w:rPr>
        <w:t>Terdakwa</w:t>
      </w:r>
      <w:proofErr w:type="spellEnd"/>
      <w:r w:rsidRPr="001D52DF">
        <w:rPr>
          <w:rFonts w:ascii="Palatino Linotype" w:hAnsi="Palatino Linotype"/>
        </w:rPr>
        <w:t xml:space="preserve"> </w:t>
      </w:r>
      <w:proofErr w:type="spellStart"/>
      <w:r w:rsidRPr="001D52DF">
        <w:rPr>
          <w:rFonts w:ascii="Palatino Linotype" w:hAnsi="Palatino Linotype"/>
        </w:rPr>
        <w:t>harus</w:t>
      </w:r>
      <w:proofErr w:type="spellEnd"/>
      <w:r w:rsidRPr="001D52DF">
        <w:rPr>
          <w:rFonts w:ascii="Palatino Linotype" w:hAnsi="Palatino Linotype"/>
        </w:rPr>
        <w:t xml:space="preserve"> </w:t>
      </w:r>
      <w:proofErr w:type="spellStart"/>
      <w:r w:rsidRPr="001D52DF">
        <w:rPr>
          <w:rFonts w:ascii="Palatino Linotype" w:hAnsi="Palatino Linotype"/>
        </w:rPr>
        <w:t>mempertanggungjawabkan</w:t>
      </w:r>
      <w:proofErr w:type="spellEnd"/>
      <w:r w:rsidRPr="001D52DF">
        <w:rPr>
          <w:rFonts w:ascii="Palatino Linotype" w:hAnsi="Palatino Linotype"/>
        </w:rPr>
        <w:t xml:space="preserve"> </w:t>
      </w:r>
      <w:proofErr w:type="spellStart"/>
      <w:r w:rsidRPr="001D52DF">
        <w:rPr>
          <w:rFonts w:ascii="Palatino Linotype" w:hAnsi="Palatino Linotype"/>
        </w:rPr>
        <w:t>perbuatnnya</w:t>
      </w:r>
      <w:proofErr w:type="spellEnd"/>
      <w:r w:rsidRPr="001D52DF">
        <w:rPr>
          <w:rFonts w:ascii="Palatino Linotype" w:hAnsi="Palatino Linotype"/>
        </w:rPr>
        <w:t xml:space="preserve">. Dan </w:t>
      </w:r>
      <w:proofErr w:type="spellStart"/>
      <w:r w:rsidRPr="001D52DF">
        <w:rPr>
          <w:rFonts w:ascii="Palatino Linotype" w:hAnsi="Palatino Linotype"/>
        </w:rPr>
        <w:t>dirasa</w:t>
      </w:r>
      <w:proofErr w:type="spellEnd"/>
      <w:r w:rsidRPr="001D52DF">
        <w:rPr>
          <w:rFonts w:ascii="Palatino Linotype" w:hAnsi="Palatino Linotype"/>
        </w:rPr>
        <w:t xml:space="preserve"> </w:t>
      </w:r>
      <w:proofErr w:type="spellStart"/>
      <w:r w:rsidRPr="001D52DF">
        <w:rPr>
          <w:rFonts w:ascii="Palatino Linotype" w:hAnsi="Palatino Linotype"/>
        </w:rPr>
        <w:t>Terdakwa</w:t>
      </w:r>
      <w:proofErr w:type="spellEnd"/>
      <w:r w:rsidRPr="001D52DF">
        <w:rPr>
          <w:rFonts w:ascii="Palatino Linotype" w:hAnsi="Palatino Linotype"/>
        </w:rPr>
        <w:t xml:space="preserve"> </w:t>
      </w:r>
      <w:proofErr w:type="spellStart"/>
      <w:r w:rsidRPr="001D52DF">
        <w:rPr>
          <w:rFonts w:ascii="Palatino Linotype" w:hAnsi="Palatino Linotype"/>
        </w:rPr>
        <w:t>mampu</w:t>
      </w:r>
      <w:proofErr w:type="spellEnd"/>
      <w:r w:rsidRPr="001D52DF">
        <w:rPr>
          <w:rFonts w:ascii="Palatino Linotype" w:hAnsi="Palatino Linotype"/>
        </w:rPr>
        <w:t xml:space="preserve"> </w:t>
      </w:r>
      <w:proofErr w:type="spellStart"/>
      <w:r w:rsidRPr="001D52DF">
        <w:rPr>
          <w:rFonts w:ascii="Palatino Linotype" w:hAnsi="Palatino Linotype"/>
        </w:rPr>
        <w:t>bertanggung</w:t>
      </w:r>
      <w:proofErr w:type="spellEnd"/>
      <w:r w:rsidRPr="001D52DF">
        <w:rPr>
          <w:rFonts w:ascii="Palatino Linotype" w:hAnsi="Palatino Linotype"/>
        </w:rPr>
        <w:t xml:space="preserve"> </w:t>
      </w:r>
      <w:proofErr w:type="spellStart"/>
      <w:r w:rsidRPr="001D52DF">
        <w:rPr>
          <w:rFonts w:ascii="Palatino Linotype" w:hAnsi="Palatino Linotype"/>
        </w:rPr>
        <w:t>jawab</w:t>
      </w:r>
      <w:proofErr w:type="spellEnd"/>
      <w:r w:rsidRPr="001D52DF">
        <w:rPr>
          <w:rFonts w:ascii="Palatino Linotype" w:hAnsi="Palatino Linotype"/>
        </w:rPr>
        <w:t xml:space="preserve"> </w:t>
      </w:r>
      <w:proofErr w:type="spellStart"/>
      <w:r w:rsidRPr="001D52DF">
        <w:rPr>
          <w:rFonts w:ascii="Palatino Linotype" w:hAnsi="Palatino Linotype"/>
        </w:rPr>
        <w:t>maka</w:t>
      </w:r>
      <w:proofErr w:type="spellEnd"/>
      <w:r w:rsidRPr="001D52DF">
        <w:rPr>
          <w:rFonts w:ascii="Palatino Linotype" w:hAnsi="Palatino Linotype"/>
        </w:rPr>
        <w:t xml:space="preserve"> </w:t>
      </w:r>
      <w:proofErr w:type="spellStart"/>
      <w:r w:rsidRPr="001D52DF">
        <w:rPr>
          <w:rFonts w:ascii="Palatino Linotype" w:hAnsi="Palatino Linotype"/>
        </w:rPr>
        <w:t>terhadap</w:t>
      </w:r>
      <w:proofErr w:type="spellEnd"/>
      <w:r w:rsidRPr="001D52DF">
        <w:rPr>
          <w:rFonts w:ascii="Palatino Linotype" w:hAnsi="Palatino Linotype"/>
        </w:rPr>
        <w:t xml:space="preserve"> </w:t>
      </w:r>
      <w:proofErr w:type="spellStart"/>
      <w:r w:rsidRPr="001D52DF">
        <w:rPr>
          <w:rFonts w:ascii="Palatino Linotype" w:hAnsi="Palatino Linotype"/>
        </w:rPr>
        <w:t>diri</w:t>
      </w:r>
      <w:proofErr w:type="spellEnd"/>
      <w:r w:rsidRPr="001D52DF">
        <w:rPr>
          <w:rFonts w:ascii="Palatino Linotype" w:hAnsi="Palatino Linotype"/>
        </w:rPr>
        <w:t xml:space="preserve"> </w:t>
      </w:r>
      <w:proofErr w:type="spellStart"/>
      <w:r w:rsidRPr="001D52DF">
        <w:rPr>
          <w:rFonts w:ascii="Palatino Linotype" w:hAnsi="Palatino Linotype"/>
        </w:rPr>
        <w:t>Terdakwa</w:t>
      </w:r>
      <w:proofErr w:type="spellEnd"/>
      <w:r w:rsidRPr="001D52DF">
        <w:rPr>
          <w:rFonts w:ascii="Palatino Linotype" w:hAnsi="Palatino Linotype"/>
        </w:rPr>
        <w:t xml:space="preserve"> </w:t>
      </w:r>
      <w:proofErr w:type="spellStart"/>
      <w:r w:rsidRPr="001D52DF">
        <w:rPr>
          <w:rFonts w:ascii="Palatino Linotype" w:hAnsi="Palatino Linotype"/>
        </w:rPr>
        <w:t>haruslah</w:t>
      </w:r>
      <w:proofErr w:type="spellEnd"/>
      <w:r w:rsidRPr="001D52DF">
        <w:rPr>
          <w:rFonts w:ascii="Palatino Linotype" w:hAnsi="Palatino Linotype"/>
        </w:rPr>
        <w:t xml:space="preserve"> </w:t>
      </w:r>
      <w:proofErr w:type="spellStart"/>
      <w:r w:rsidRPr="001D52DF">
        <w:rPr>
          <w:rFonts w:ascii="Palatino Linotype" w:hAnsi="Palatino Linotype"/>
        </w:rPr>
        <w:t>dijatuhi</w:t>
      </w:r>
      <w:proofErr w:type="spellEnd"/>
      <w:r w:rsidRPr="001D52DF">
        <w:rPr>
          <w:rFonts w:ascii="Palatino Linotype" w:hAnsi="Palatino Linotype"/>
        </w:rPr>
        <w:t xml:space="preserve"> </w:t>
      </w:r>
      <w:proofErr w:type="spellStart"/>
      <w:r w:rsidRPr="001D52DF">
        <w:rPr>
          <w:rFonts w:ascii="Palatino Linotype" w:hAnsi="Palatino Linotype"/>
        </w:rPr>
        <w:t>pidana</w:t>
      </w:r>
      <w:proofErr w:type="spellEnd"/>
      <w:r w:rsidRPr="001D52DF">
        <w:rPr>
          <w:rFonts w:ascii="Palatino Linotype" w:hAnsi="Palatino Linotype"/>
        </w:rPr>
        <w:t xml:space="preserve"> yang </w:t>
      </w:r>
      <w:proofErr w:type="spellStart"/>
      <w:r w:rsidRPr="001D52DF">
        <w:rPr>
          <w:rFonts w:ascii="Palatino Linotype" w:hAnsi="Palatino Linotype"/>
        </w:rPr>
        <w:t>setimpal</w:t>
      </w:r>
      <w:proofErr w:type="spellEnd"/>
      <w:r w:rsidRPr="001D52DF">
        <w:rPr>
          <w:rFonts w:ascii="Palatino Linotype" w:hAnsi="Palatino Linotype"/>
        </w:rPr>
        <w:t xml:space="preserve"> </w:t>
      </w:r>
      <w:proofErr w:type="spellStart"/>
      <w:r w:rsidRPr="001D52DF">
        <w:rPr>
          <w:rFonts w:ascii="Palatino Linotype" w:hAnsi="Palatino Linotype"/>
        </w:rPr>
        <w:t>dengan</w:t>
      </w:r>
      <w:proofErr w:type="spellEnd"/>
      <w:r w:rsidRPr="001D52DF">
        <w:rPr>
          <w:rFonts w:ascii="Palatino Linotype" w:hAnsi="Palatino Linotype"/>
        </w:rPr>
        <w:t xml:space="preserve"> </w:t>
      </w:r>
      <w:proofErr w:type="spellStart"/>
      <w:r w:rsidRPr="001D52DF">
        <w:rPr>
          <w:rFonts w:ascii="Palatino Linotype" w:hAnsi="Palatino Linotype"/>
        </w:rPr>
        <w:t>perbuatannya</w:t>
      </w:r>
      <w:proofErr w:type="spellEnd"/>
      <w:r w:rsidRPr="001D52DF">
        <w:rPr>
          <w:rFonts w:ascii="Palatino Linotype" w:hAnsi="Palatino Linotype"/>
        </w:rPr>
        <w:t xml:space="preserve"> </w:t>
      </w:r>
      <w:proofErr w:type="spellStart"/>
      <w:r w:rsidRPr="001D52DF">
        <w:rPr>
          <w:rFonts w:ascii="Palatino Linotype" w:hAnsi="Palatino Linotype"/>
        </w:rPr>
        <w:t>tersebut</w:t>
      </w:r>
      <w:proofErr w:type="spellEnd"/>
      <w:r w:rsidRPr="001D52DF">
        <w:rPr>
          <w:rFonts w:ascii="Palatino Linotype" w:hAnsi="Palatino Linotype"/>
        </w:rPr>
        <w:t>.</w:t>
      </w:r>
    </w:p>
    <w:p w14:paraId="2CF653F0" w14:textId="77777777" w:rsidR="001D52DF" w:rsidRPr="001D52DF" w:rsidRDefault="001D52DF" w:rsidP="001D52DF">
      <w:pPr>
        <w:pStyle w:val="ListParagraph"/>
        <w:ind w:left="142" w:firstLine="709"/>
        <w:jc w:val="both"/>
        <w:rPr>
          <w:rFonts w:ascii="Palatino Linotype" w:hAnsi="Palatino Linotype"/>
        </w:rPr>
      </w:pPr>
    </w:p>
    <w:p w14:paraId="00FED749" w14:textId="77777777" w:rsidR="001D52DF" w:rsidRPr="001D52DF" w:rsidRDefault="001D52DF" w:rsidP="001D52DF">
      <w:pPr>
        <w:ind w:left="142"/>
        <w:jc w:val="both"/>
        <w:rPr>
          <w:rFonts w:ascii="Palatino Linotype" w:hAnsi="Palatino Linotype"/>
          <w:b/>
          <w:bCs/>
        </w:rPr>
      </w:pPr>
      <w:r w:rsidRPr="001D52DF">
        <w:rPr>
          <w:rFonts w:ascii="Palatino Linotype" w:hAnsi="Palatino Linotype"/>
          <w:b/>
          <w:bCs/>
        </w:rPr>
        <w:t xml:space="preserve">Kata </w:t>
      </w:r>
      <w:proofErr w:type="spellStart"/>
      <w:r w:rsidRPr="001D52DF">
        <w:rPr>
          <w:rFonts w:ascii="Palatino Linotype" w:hAnsi="Palatino Linotype"/>
          <w:b/>
          <w:bCs/>
        </w:rPr>
        <w:t>kunci</w:t>
      </w:r>
      <w:proofErr w:type="spellEnd"/>
      <w:r w:rsidRPr="001D52DF">
        <w:rPr>
          <w:rFonts w:ascii="Palatino Linotype" w:hAnsi="Palatino Linotype"/>
          <w:b/>
          <w:bCs/>
        </w:rPr>
        <w:t xml:space="preserve"> : </w:t>
      </w:r>
      <w:proofErr w:type="spellStart"/>
      <w:r w:rsidRPr="001D52DF">
        <w:rPr>
          <w:rFonts w:ascii="Palatino Linotype" w:hAnsi="Palatino Linotype"/>
          <w:b/>
          <w:bCs/>
        </w:rPr>
        <w:t>Tindak</w:t>
      </w:r>
      <w:proofErr w:type="spellEnd"/>
      <w:r w:rsidRPr="001D52DF">
        <w:rPr>
          <w:rFonts w:ascii="Palatino Linotype" w:hAnsi="Palatino Linotype"/>
          <w:b/>
          <w:bCs/>
        </w:rPr>
        <w:t xml:space="preserve"> </w:t>
      </w:r>
      <w:proofErr w:type="spellStart"/>
      <w:r w:rsidRPr="001D52DF">
        <w:rPr>
          <w:rFonts w:ascii="Palatino Linotype" w:hAnsi="Palatino Linotype"/>
          <w:b/>
          <w:bCs/>
        </w:rPr>
        <w:t>Pidana</w:t>
      </w:r>
      <w:proofErr w:type="spellEnd"/>
      <w:r w:rsidRPr="001D52DF">
        <w:rPr>
          <w:rFonts w:ascii="Palatino Linotype" w:hAnsi="Palatino Linotype"/>
          <w:b/>
          <w:bCs/>
        </w:rPr>
        <w:t xml:space="preserve">, </w:t>
      </w:r>
      <w:proofErr w:type="spellStart"/>
      <w:r w:rsidRPr="001D52DF">
        <w:rPr>
          <w:rFonts w:ascii="Palatino Linotype" w:hAnsi="Palatino Linotype"/>
          <w:b/>
          <w:bCs/>
        </w:rPr>
        <w:t>Pertimbangan</w:t>
      </w:r>
      <w:proofErr w:type="spellEnd"/>
      <w:r w:rsidRPr="001D52DF">
        <w:rPr>
          <w:rFonts w:ascii="Palatino Linotype" w:hAnsi="Palatino Linotype"/>
          <w:b/>
          <w:bCs/>
        </w:rPr>
        <w:t xml:space="preserve"> Hakim, </w:t>
      </w:r>
      <w:proofErr w:type="spellStart"/>
      <w:r w:rsidRPr="001D52DF">
        <w:rPr>
          <w:rFonts w:ascii="Palatino Linotype" w:hAnsi="Palatino Linotype"/>
          <w:b/>
          <w:bCs/>
        </w:rPr>
        <w:t>Tindak</w:t>
      </w:r>
      <w:proofErr w:type="spellEnd"/>
      <w:r w:rsidRPr="001D52DF">
        <w:rPr>
          <w:rFonts w:ascii="Palatino Linotype" w:hAnsi="Palatino Linotype"/>
          <w:b/>
          <w:bCs/>
        </w:rPr>
        <w:t xml:space="preserve"> </w:t>
      </w:r>
      <w:proofErr w:type="spellStart"/>
      <w:r w:rsidRPr="001D52DF">
        <w:rPr>
          <w:rFonts w:ascii="Palatino Linotype" w:hAnsi="Palatino Linotype"/>
          <w:b/>
          <w:bCs/>
        </w:rPr>
        <w:t>Pidana</w:t>
      </w:r>
      <w:proofErr w:type="spellEnd"/>
      <w:r w:rsidRPr="001D52DF">
        <w:rPr>
          <w:rFonts w:ascii="Palatino Linotype" w:hAnsi="Palatino Linotype"/>
          <w:b/>
          <w:bCs/>
        </w:rPr>
        <w:t xml:space="preserve"> </w:t>
      </w:r>
      <w:proofErr w:type="spellStart"/>
      <w:r w:rsidRPr="001D52DF">
        <w:rPr>
          <w:rFonts w:ascii="Palatino Linotype" w:hAnsi="Palatino Linotype"/>
          <w:b/>
          <w:bCs/>
        </w:rPr>
        <w:t>Penebangan</w:t>
      </w:r>
      <w:proofErr w:type="spellEnd"/>
      <w:r w:rsidRPr="001D52DF">
        <w:rPr>
          <w:rFonts w:ascii="Palatino Linotype" w:hAnsi="Palatino Linotype"/>
          <w:b/>
          <w:bCs/>
        </w:rPr>
        <w:t xml:space="preserve"> Hutan </w:t>
      </w:r>
      <w:proofErr w:type="spellStart"/>
      <w:r w:rsidRPr="001D52DF">
        <w:rPr>
          <w:rFonts w:ascii="Palatino Linotype" w:hAnsi="Palatino Linotype"/>
          <w:b/>
          <w:bCs/>
        </w:rPr>
        <w:t>Secara</w:t>
      </w:r>
      <w:proofErr w:type="spellEnd"/>
      <w:r w:rsidRPr="001D52DF">
        <w:rPr>
          <w:rFonts w:ascii="Palatino Linotype" w:hAnsi="Palatino Linotype"/>
          <w:b/>
          <w:bCs/>
        </w:rPr>
        <w:t xml:space="preserve"> Liar</w:t>
      </w:r>
    </w:p>
    <w:p w14:paraId="1E26A8F8" w14:textId="77777777" w:rsidR="00542CC4" w:rsidRDefault="00542CC4">
      <w:pPr>
        <w:spacing w:line="480" w:lineRule="auto"/>
        <w:ind w:right="476"/>
        <w:jc w:val="both"/>
        <w:rPr>
          <w:rFonts w:ascii="Palatino Linotype" w:hAnsi="Palatino Linotype"/>
          <w:sz w:val="22"/>
          <w:szCs w:val="22"/>
        </w:rPr>
      </w:pPr>
    </w:p>
    <w:p w14:paraId="4C2CFE25" w14:textId="77777777" w:rsidR="00542CC4" w:rsidRDefault="00000000">
      <w:pPr>
        <w:ind w:right="-46"/>
        <w:rPr>
          <w:rFonts w:ascii="Palatino Linotype" w:hAnsi="Palatino Linotype"/>
          <w:sz w:val="24"/>
          <w:szCs w:val="24"/>
        </w:rPr>
      </w:pPr>
      <w:r>
        <w:rPr>
          <w:rFonts w:ascii="Palatino Linotype" w:hAnsi="Palatino Linotype"/>
          <w:b/>
          <w:sz w:val="24"/>
          <w:szCs w:val="24"/>
        </w:rPr>
        <w:t>PENDAHULUAN</w:t>
      </w:r>
    </w:p>
    <w:p w14:paraId="4881024A" w14:textId="77777777" w:rsidR="00C52D62" w:rsidRDefault="001D52DF">
      <w:pPr>
        <w:pStyle w:val="ListParagraph"/>
        <w:tabs>
          <w:tab w:val="left" w:pos="2268"/>
        </w:tabs>
        <w:spacing w:line="360" w:lineRule="auto"/>
        <w:ind w:left="9" w:firstLineChars="325" w:firstLine="780"/>
        <w:jc w:val="both"/>
        <w:rPr>
          <w:rFonts w:ascii="Palatino Linotype" w:hAnsi="Palatino Linotype" w:cs="Palatino Linotype"/>
          <w:sz w:val="24"/>
          <w:szCs w:val="24"/>
        </w:rPr>
      </w:pPr>
      <w:r>
        <w:rPr>
          <w:rFonts w:ascii="Palatino Linotype" w:hAnsi="Palatino Linotype" w:cs="Palatino Linotype"/>
          <w:sz w:val="24"/>
          <w:szCs w:val="24"/>
        </w:rPr>
        <w:t xml:space="preserve">Hutan </w:t>
      </w:r>
      <w:proofErr w:type="spellStart"/>
      <w:r>
        <w:rPr>
          <w:rFonts w:ascii="Palatino Linotype" w:hAnsi="Palatino Linotype" w:cs="Palatino Linotype"/>
          <w:sz w:val="24"/>
          <w:szCs w:val="24"/>
        </w:rPr>
        <w:t>adalah</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suatu</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lapangan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pertumbuhan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pohon-pohon</w:t>
      </w:r>
      <w:proofErr w:type="spellEnd"/>
      <w:r>
        <w:rPr>
          <w:rFonts w:ascii="Palatino Linotype" w:hAnsi="Palatino Linotype" w:cs="Palatino Linotype"/>
          <w:sz w:val="24"/>
          <w:szCs w:val="24"/>
        </w:rPr>
        <w:t xml:space="preserve"> yang </w:t>
      </w:r>
      <w:proofErr w:type="spellStart"/>
      <w:r>
        <w:rPr>
          <w:rFonts w:ascii="Palatino Linotype" w:hAnsi="Palatino Linotype" w:cs="Palatino Linotype"/>
          <w:sz w:val="24"/>
          <w:szCs w:val="24"/>
        </w:rPr>
        <w:t>secara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keseluruhan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merupakan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persekutuan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hidup</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alam</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hayati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beserta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alam</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lingkungannya</w:t>
      </w:r>
      <w:proofErr w:type="spellEnd"/>
      <w:r>
        <w:rPr>
          <w:rFonts w:ascii="Palatino Linotype" w:hAnsi="Palatino Linotype" w:cs="Palatino Linotype"/>
          <w:sz w:val="24"/>
          <w:szCs w:val="24"/>
        </w:rPr>
        <w:t xml:space="preserve">, dan </w:t>
      </w:r>
      <w:proofErr w:type="spellStart"/>
      <w:r>
        <w:rPr>
          <w:rFonts w:ascii="Palatino Linotype" w:hAnsi="Palatino Linotype" w:cs="Palatino Linotype"/>
          <w:sz w:val="24"/>
          <w:szCs w:val="24"/>
        </w:rPr>
        <w:t>ditetapkan</w:t>
      </w:r>
      <w:proofErr w:type="spellEnd"/>
      <w:r>
        <w:rPr>
          <w:rFonts w:ascii="Palatino Linotype" w:hAnsi="Palatino Linotype" w:cs="Palatino Linotype"/>
          <w:sz w:val="24"/>
          <w:szCs w:val="24"/>
        </w:rPr>
        <w:t xml:space="preserve"> oleh </w:t>
      </w:r>
      <w:proofErr w:type="spellStart"/>
      <w:r>
        <w:rPr>
          <w:rFonts w:ascii="Palatino Linotype" w:hAnsi="Palatino Linotype" w:cs="Palatino Linotype"/>
          <w:sz w:val="24"/>
          <w:szCs w:val="24"/>
        </w:rPr>
        <w:t>pemerintah</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sebagai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Artinya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suatu</w:t>
      </w:r>
      <w:proofErr w:type="spellEnd"/>
      <w:r>
        <w:rPr>
          <w:rFonts w:ascii="Palatino Linotype" w:hAnsi="Palatino Linotype" w:cs="Palatino Linotype"/>
          <w:sz w:val="24"/>
          <w:szCs w:val="24"/>
        </w:rPr>
        <w:t xml:space="preserve"> areal yang </w:t>
      </w:r>
      <w:proofErr w:type="spellStart"/>
      <w:r>
        <w:rPr>
          <w:rFonts w:ascii="Palatino Linotype" w:hAnsi="Palatino Linotype" w:cs="Palatino Linotype"/>
          <w:sz w:val="24"/>
          <w:szCs w:val="24"/>
        </w:rPr>
        <w:t>cukup</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luas</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didalamnya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bertumbuh</w:t>
      </w:r>
      <w:r w:rsidR="00C52D62">
        <w:rPr>
          <w:rFonts w:ascii="Palatino Linotype" w:hAnsi="Palatino Linotype" w:cs="Palatino Linotype"/>
          <w:sz w:val="24"/>
          <w:szCs w:val="24"/>
        </w:rPr>
        <w:t>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kayu</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bambu</w:t>
      </w:r>
      <w:proofErr w:type="spellEnd"/>
      <w:r w:rsidR="00C52D62">
        <w:rPr>
          <w:rFonts w:ascii="Palatino Linotype" w:hAnsi="Palatino Linotype" w:cs="Palatino Linotype"/>
          <w:sz w:val="24"/>
          <w:szCs w:val="24"/>
        </w:rPr>
        <w:t xml:space="preserve"> dan </w:t>
      </w:r>
      <w:proofErr w:type="spellStart"/>
      <w:r w:rsidR="00C52D62">
        <w:rPr>
          <w:rFonts w:ascii="Palatino Linotype" w:hAnsi="Palatino Linotype" w:cs="Palatino Linotype"/>
          <w:sz w:val="24"/>
          <w:szCs w:val="24"/>
        </w:rPr>
        <w:t>atau</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palem</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bersama-sama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dengan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tanahnya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beserta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segala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isinya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baik</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berupa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nabati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maupun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hewani</w:t>
      </w:r>
      <w:proofErr w:type="spellEnd"/>
      <w:r w:rsidR="00C52D62">
        <w:rPr>
          <w:rFonts w:ascii="Palatino Linotype" w:hAnsi="Palatino Linotype" w:cs="Palatino Linotype"/>
          <w:sz w:val="24"/>
          <w:szCs w:val="24"/>
        </w:rPr>
        <w:t xml:space="preserve">, yang </w:t>
      </w:r>
      <w:proofErr w:type="spellStart"/>
      <w:r w:rsidR="00C52D62">
        <w:rPr>
          <w:rFonts w:ascii="Palatino Linotype" w:hAnsi="Palatino Linotype" w:cs="Palatino Linotype"/>
          <w:sz w:val="24"/>
          <w:szCs w:val="24"/>
        </w:rPr>
        <w:t>secara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keseluruhan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merupakan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persekutuan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hidup</w:t>
      </w:r>
      <w:proofErr w:type="spellEnd"/>
      <w:r w:rsidR="00C52D62">
        <w:rPr>
          <w:rFonts w:ascii="Palatino Linotype" w:hAnsi="Palatino Linotype" w:cs="Palatino Linotype"/>
          <w:sz w:val="24"/>
          <w:szCs w:val="24"/>
        </w:rPr>
        <w:t xml:space="preserve"> yang </w:t>
      </w:r>
      <w:proofErr w:type="spellStart"/>
      <w:r w:rsidR="00C52D62">
        <w:rPr>
          <w:rFonts w:ascii="Palatino Linotype" w:hAnsi="Palatino Linotype" w:cs="Palatino Linotype"/>
          <w:sz w:val="24"/>
          <w:szCs w:val="24"/>
        </w:rPr>
        <w:t>mempunyai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kemampuan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untuk</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memberikan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manfaat-manfaat</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lainnya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secara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lestari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kawasan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hutan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adalah</w:t>
      </w:r>
      <w:proofErr w:type="spellEnd"/>
      <w:r w:rsidR="00C52D62">
        <w:rPr>
          <w:rFonts w:ascii="Palatino Linotype" w:hAnsi="Palatino Linotype" w:cs="Palatino Linotype"/>
          <w:sz w:val="24"/>
          <w:szCs w:val="24"/>
        </w:rPr>
        <w:t xml:space="preserve"> wilayah-wilayah </w:t>
      </w:r>
      <w:proofErr w:type="spellStart"/>
      <w:r w:rsidR="00C52D62">
        <w:rPr>
          <w:rFonts w:ascii="Palatino Linotype" w:hAnsi="Palatino Linotype" w:cs="Palatino Linotype"/>
          <w:sz w:val="24"/>
          <w:szCs w:val="24"/>
        </w:rPr>
        <w:t>tertentu</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ditetapkan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pemerintah</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untuk</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dipertahankan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sebagai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kawasan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hutan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tetap</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Penetapan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kawasan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hutan</w:t>
      </w:r>
      <w:proofErr w:type="spellEnd"/>
      <w:r w:rsidR="00C52D62">
        <w:rPr>
          <w:rFonts w:ascii="Palatino Linotype" w:hAnsi="Palatino Linotype" w:cs="Palatino Linotype"/>
          <w:sz w:val="24"/>
          <w:szCs w:val="24"/>
        </w:rPr>
        <w:t xml:space="preserve"> juga </w:t>
      </w:r>
      <w:proofErr w:type="spellStart"/>
      <w:r w:rsidR="00C52D62">
        <w:rPr>
          <w:rFonts w:ascii="Palatino Linotype" w:hAnsi="Palatino Linotype" w:cs="Palatino Linotype"/>
          <w:sz w:val="24"/>
          <w:szCs w:val="24"/>
        </w:rPr>
        <w:t>ditujukan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untuk</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menjaga</w:t>
      </w:r>
      <w:proofErr w:type="spellEnd"/>
      <w:r w:rsidR="00C52D62">
        <w:rPr>
          <w:rFonts w:ascii="Palatino Linotype" w:hAnsi="Palatino Linotype" w:cs="Palatino Linotype"/>
          <w:sz w:val="24"/>
          <w:szCs w:val="24"/>
        </w:rPr>
        <w:t xml:space="preserve"> dan </w:t>
      </w:r>
      <w:proofErr w:type="spellStart"/>
      <w:r w:rsidR="00C52D62">
        <w:rPr>
          <w:rFonts w:ascii="Palatino Linotype" w:hAnsi="Palatino Linotype" w:cs="Palatino Linotype"/>
          <w:sz w:val="24"/>
          <w:szCs w:val="24"/>
        </w:rPr>
        <w:t>mengamankan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keberadaan</w:t>
      </w:r>
      <w:proofErr w:type="spellEnd"/>
      <w:r w:rsidR="00C52D62">
        <w:rPr>
          <w:rFonts w:ascii="Palatino Linotype" w:hAnsi="Palatino Linotype" w:cs="Palatino Linotype"/>
          <w:sz w:val="24"/>
          <w:szCs w:val="24"/>
        </w:rPr>
        <w:t xml:space="preserve"> dan </w:t>
      </w:r>
      <w:proofErr w:type="spellStart"/>
      <w:r w:rsidR="00C52D62">
        <w:rPr>
          <w:rFonts w:ascii="Palatino Linotype" w:hAnsi="Palatino Linotype" w:cs="Palatino Linotype"/>
          <w:sz w:val="24"/>
          <w:szCs w:val="24"/>
        </w:rPr>
        <w:t>keutuhan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kawasan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hutan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sebagai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penggerak</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perekonomian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lokal</w:t>
      </w:r>
      <w:proofErr w:type="spellEnd"/>
      <w:r w:rsidR="00C52D62">
        <w:rPr>
          <w:rFonts w:ascii="Palatino Linotype" w:hAnsi="Palatino Linotype" w:cs="Palatino Linotype"/>
          <w:sz w:val="24"/>
          <w:szCs w:val="24"/>
        </w:rPr>
        <w:t xml:space="preserve">, regional dan </w:t>
      </w:r>
      <w:proofErr w:type="spellStart"/>
      <w:r w:rsidR="00C52D62">
        <w:rPr>
          <w:rFonts w:ascii="Palatino Linotype" w:hAnsi="Palatino Linotype" w:cs="Palatino Linotype"/>
          <w:sz w:val="24"/>
          <w:szCs w:val="24"/>
        </w:rPr>
        <w:t>nasional</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serta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sebagai</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penyangga</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kehidupan</w:t>
      </w:r>
      <w:proofErr w:type="spellEnd"/>
      <w:r w:rsidR="00C52D62">
        <w:rPr>
          <w:rFonts w:ascii="Palatino Linotype" w:hAnsi="Palatino Linotype" w:cs="Palatino Linotype"/>
          <w:sz w:val="24"/>
          <w:szCs w:val="24"/>
        </w:rPr>
        <w:t xml:space="preserve"> </w:t>
      </w:r>
      <w:proofErr w:type="spellStart"/>
      <w:r w:rsidR="00C52D62">
        <w:rPr>
          <w:rFonts w:ascii="Palatino Linotype" w:hAnsi="Palatino Linotype" w:cs="Palatino Linotype"/>
          <w:sz w:val="24"/>
          <w:szCs w:val="24"/>
        </w:rPr>
        <w:t>loka</w:t>
      </w:r>
      <w:proofErr w:type="spellEnd"/>
      <w:r w:rsidR="00C52D62">
        <w:rPr>
          <w:rFonts w:ascii="Palatino Linotype" w:hAnsi="Palatino Linotype" w:cs="Palatino Linotype"/>
          <w:sz w:val="24"/>
          <w:szCs w:val="24"/>
        </w:rPr>
        <w:t xml:space="preserve">, regional, </w:t>
      </w:r>
      <w:proofErr w:type="spellStart"/>
      <w:r w:rsidR="00C52D62">
        <w:rPr>
          <w:rFonts w:ascii="Palatino Linotype" w:hAnsi="Palatino Linotype" w:cs="Palatino Linotype"/>
          <w:sz w:val="24"/>
          <w:szCs w:val="24"/>
        </w:rPr>
        <w:t>nasional</w:t>
      </w:r>
      <w:proofErr w:type="spellEnd"/>
      <w:r w:rsidR="00C52D62">
        <w:rPr>
          <w:rFonts w:ascii="Palatino Linotype" w:hAnsi="Palatino Linotype" w:cs="Palatino Linotype"/>
          <w:sz w:val="24"/>
          <w:szCs w:val="24"/>
        </w:rPr>
        <w:t xml:space="preserve"> dan global.</w:t>
      </w:r>
    </w:p>
    <w:p w14:paraId="13F04E96" w14:textId="5E543072" w:rsidR="001D52DF" w:rsidRDefault="00C52D62">
      <w:pPr>
        <w:pStyle w:val="ListParagraph"/>
        <w:tabs>
          <w:tab w:val="left" w:pos="2268"/>
        </w:tabs>
        <w:spacing w:line="360" w:lineRule="auto"/>
        <w:ind w:left="9" w:firstLineChars="325" w:firstLine="780"/>
        <w:jc w:val="both"/>
        <w:rPr>
          <w:rFonts w:ascii="Palatino Linotype" w:hAnsi="Palatino Linotype" w:cs="Palatino Linotype"/>
          <w:sz w:val="24"/>
          <w:szCs w:val="24"/>
        </w:rPr>
      </w:pPr>
      <w:r>
        <w:rPr>
          <w:rFonts w:ascii="Palatino Linotype" w:hAnsi="Palatino Linotype" w:cs="Palatino Linotype"/>
          <w:sz w:val="24"/>
          <w:szCs w:val="24"/>
        </w:rPr>
        <w:t xml:space="preserve">Hutan pada </w:t>
      </w:r>
      <w:proofErr w:type="spellStart"/>
      <w:r>
        <w:rPr>
          <w:rFonts w:ascii="Palatino Linotype" w:hAnsi="Palatino Linotype" w:cs="Palatino Linotype"/>
          <w:sz w:val="24"/>
          <w:szCs w:val="24"/>
        </w:rPr>
        <w:t>umumnya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memiliki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peran</w:t>
      </w:r>
      <w:proofErr w:type="spellEnd"/>
      <w:r>
        <w:rPr>
          <w:rFonts w:ascii="Palatino Linotype" w:hAnsi="Palatino Linotype" w:cs="Palatino Linotype"/>
          <w:sz w:val="24"/>
          <w:szCs w:val="24"/>
        </w:rPr>
        <w:t xml:space="preserve"> yang sangat </w:t>
      </w:r>
      <w:proofErr w:type="spellStart"/>
      <w:r>
        <w:rPr>
          <w:rFonts w:ascii="Palatino Linotype" w:hAnsi="Palatino Linotype" w:cs="Palatino Linotype"/>
          <w:sz w:val="24"/>
          <w:szCs w:val="24"/>
        </w:rPr>
        <w:t>penting</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dalam</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menyeimbangkan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kondisi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alam</w:t>
      </w:r>
      <w:proofErr w:type="spellEnd"/>
      <w:r>
        <w:rPr>
          <w:rFonts w:ascii="Palatino Linotype" w:hAnsi="Palatino Linotype" w:cs="Palatino Linotype"/>
          <w:sz w:val="24"/>
          <w:szCs w:val="24"/>
        </w:rPr>
        <w:t xml:space="preserve"> yang </w:t>
      </w:r>
      <w:proofErr w:type="spellStart"/>
      <w:r>
        <w:rPr>
          <w:rFonts w:ascii="Palatino Linotype" w:hAnsi="Palatino Linotype" w:cs="Palatino Linotype"/>
          <w:sz w:val="24"/>
          <w:szCs w:val="24"/>
        </w:rPr>
        <w:t>telah</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mengalami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pergeseran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ke</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pemanasan</w:t>
      </w:r>
      <w:proofErr w:type="spellEnd"/>
      <w:r>
        <w:rPr>
          <w:rFonts w:ascii="Palatino Linotype" w:hAnsi="Palatino Linotype" w:cs="Palatino Linotype"/>
          <w:sz w:val="24"/>
          <w:szCs w:val="24"/>
        </w:rPr>
        <w:t xml:space="preserve"> global. Oleh </w:t>
      </w:r>
      <w:proofErr w:type="spellStart"/>
      <w:r>
        <w:rPr>
          <w:rFonts w:ascii="Palatino Linotype" w:hAnsi="Palatino Linotype" w:cs="Palatino Linotype"/>
          <w:sz w:val="24"/>
          <w:szCs w:val="24"/>
        </w:rPr>
        <w:t>karena</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itu</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dalam</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mengeksploitasi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baik</w:t>
      </w:r>
      <w:proofErr w:type="spellEnd"/>
      <w:r>
        <w:rPr>
          <w:rFonts w:ascii="Palatino Linotype" w:hAnsi="Palatino Linotype" w:cs="Palatino Linotype"/>
          <w:sz w:val="24"/>
          <w:szCs w:val="24"/>
        </w:rPr>
        <w:t xml:space="preserve"> pada </w:t>
      </w:r>
      <w:proofErr w:type="spellStart"/>
      <w:r>
        <w:rPr>
          <w:rFonts w:ascii="Palatino Linotype" w:hAnsi="Palatino Linotype" w:cs="Palatino Linotype"/>
          <w:sz w:val="24"/>
          <w:szCs w:val="24"/>
        </w:rPr>
        <w:t>kawasan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lindung</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maupun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produksi</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memerlukan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suatu</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pendekatan</w:t>
      </w:r>
      <w:proofErr w:type="spellEnd"/>
      <w:r>
        <w:rPr>
          <w:rFonts w:ascii="Palatino Linotype" w:hAnsi="Palatino Linotype" w:cs="Palatino Linotype"/>
          <w:sz w:val="24"/>
          <w:szCs w:val="24"/>
        </w:rPr>
        <w:t xml:space="preserve"> yang </w:t>
      </w:r>
      <w:proofErr w:type="spellStart"/>
      <w:r>
        <w:rPr>
          <w:rFonts w:ascii="Palatino Linotype" w:hAnsi="Palatino Linotype" w:cs="Palatino Linotype"/>
          <w:sz w:val="24"/>
          <w:szCs w:val="24"/>
        </w:rPr>
        <w:t>bijak</w:t>
      </w:r>
      <w:proofErr w:type="spellEnd"/>
      <w:r>
        <w:rPr>
          <w:rFonts w:ascii="Palatino Linotype" w:hAnsi="Palatino Linotype" w:cs="Palatino Linotype"/>
          <w:sz w:val="24"/>
          <w:szCs w:val="24"/>
        </w:rPr>
        <w:t xml:space="preserve"> agar </w:t>
      </w:r>
      <w:proofErr w:type="spellStart"/>
      <w:r>
        <w:rPr>
          <w:rFonts w:ascii="Palatino Linotype" w:hAnsi="Palatino Linotype" w:cs="Palatino Linotype"/>
          <w:sz w:val="24"/>
          <w:szCs w:val="24"/>
        </w:rPr>
        <w:t>hutan</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tetap</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berada</w:t>
      </w:r>
      <w:proofErr w:type="spellEnd"/>
      <w:r>
        <w:rPr>
          <w:rFonts w:ascii="Palatino Linotype" w:hAnsi="Palatino Linotype" w:cs="Palatino Linotype"/>
          <w:sz w:val="24"/>
          <w:szCs w:val="24"/>
        </w:rPr>
        <w:t xml:space="preserve"> pada </w:t>
      </w:r>
      <w:proofErr w:type="spellStart"/>
      <w:r w:rsidR="00C36C5B">
        <w:rPr>
          <w:rFonts w:ascii="Palatino Linotype" w:hAnsi="Palatino Linotype" w:cs="Palatino Linotype"/>
          <w:sz w:val="24"/>
          <w:szCs w:val="24"/>
        </w:rPr>
        <w:t>posisinya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sebagai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penyeimbangan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lingkungan</w:t>
      </w:r>
      <w:proofErr w:type="spellEnd"/>
      <w:r w:rsidR="00C36C5B">
        <w:rPr>
          <w:rFonts w:ascii="Palatino Linotype" w:hAnsi="Palatino Linotype" w:cs="Palatino Linotype"/>
          <w:sz w:val="24"/>
          <w:szCs w:val="24"/>
        </w:rPr>
        <w:t xml:space="preserve">. Pada </w:t>
      </w:r>
      <w:proofErr w:type="spellStart"/>
      <w:r w:rsidR="00C36C5B">
        <w:rPr>
          <w:rFonts w:ascii="Palatino Linotype" w:hAnsi="Palatino Linotype" w:cs="Palatino Linotype"/>
          <w:sz w:val="24"/>
          <w:szCs w:val="24"/>
        </w:rPr>
        <w:t>umumnya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hutan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memiliki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fungsi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sebagai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hutan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lindung</w:t>
      </w:r>
      <w:proofErr w:type="spellEnd"/>
      <w:r w:rsidR="00C36C5B">
        <w:rPr>
          <w:rFonts w:ascii="Palatino Linotype" w:hAnsi="Palatino Linotype" w:cs="Palatino Linotype"/>
          <w:sz w:val="24"/>
          <w:szCs w:val="24"/>
        </w:rPr>
        <w:t xml:space="preserve"> dan </w:t>
      </w:r>
      <w:proofErr w:type="spellStart"/>
      <w:r w:rsidR="00C36C5B">
        <w:rPr>
          <w:rFonts w:ascii="Palatino Linotype" w:hAnsi="Palatino Linotype" w:cs="Palatino Linotype"/>
          <w:sz w:val="24"/>
          <w:szCs w:val="24"/>
        </w:rPr>
        <w:t>hutan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produksi</w:t>
      </w:r>
      <w:proofErr w:type="spellEnd"/>
      <w:r w:rsidR="00C36C5B">
        <w:rPr>
          <w:rFonts w:ascii="Palatino Linotype" w:hAnsi="Palatino Linotype" w:cs="Palatino Linotype"/>
          <w:sz w:val="24"/>
          <w:szCs w:val="24"/>
        </w:rPr>
        <w:t xml:space="preserve"> yang </w:t>
      </w:r>
      <w:proofErr w:type="spellStart"/>
      <w:r w:rsidR="00C36C5B">
        <w:rPr>
          <w:rFonts w:ascii="Palatino Linotype" w:hAnsi="Palatino Linotype" w:cs="Palatino Linotype"/>
          <w:sz w:val="24"/>
          <w:szCs w:val="24"/>
        </w:rPr>
        <w:t>nantinya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dapat</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dimanfaatkan</w:t>
      </w:r>
      <w:proofErr w:type="spellEnd"/>
      <w:r w:rsidR="00C36C5B">
        <w:rPr>
          <w:rFonts w:ascii="Palatino Linotype" w:hAnsi="Palatino Linotype" w:cs="Palatino Linotype"/>
          <w:sz w:val="24"/>
          <w:szCs w:val="24"/>
        </w:rPr>
        <w:t xml:space="preserve"> dan </w:t>
      </w:r>
      <w:proofErr w:type="spellStart"/>
      <w:r w:rsidR="00C36C5B">
        <w:rPr>
          <w:rFonts w:ascii="Palatino Linotype" w:hAnsi="Palatino Linotype" w:cs="Palatino Linotype"/>
          <w:sz w:val="24"/>
          <w:szCs w:val="24"/>
        </w:rPr>
        <w:t>dikelola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dalam</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memenuhi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kebutuhan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masyarakat</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secara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keseluruhan</w:t>
      </w:r>
      <w:proofErr w:type="spellEnd"/>
      <w:r w:rsidR="00C36C5B">
        <w:rPr>
          <w:rFonts w:ascii="Palatino Linotype" w:hAnsi="Palatino Linotype" w:cs="Palatino Linotype"/>
          <w:sz w:val="24"/>
          <w:szCs w:val="24"/>
        </w:rPr>
        <w:t xml:space="preserve">. Pada </w:t>
      </w:r>
      <w:proofErr w:type="spellStart"/>
      <w:r w:rsidR="00C36C5B">
        <w:rPr>
          <w:rFonts w:ascii="Palatino Linotype" w:hAnsi="Palatino Linotype" w:cs="Palatino Linotype"/>
          <w:sz w:val="24"/>
          <w:szCs w:val="24"/>
        </w:rPr>
        <w:t>sisi</w:t>
      </w:r>
      <w:proofErr w:type="spellEnd"/>
      <w:r w:rsidR="00C36C5B">
        <w:rPr>
          <w:rFonts w:ascii="Palatino Linotype" w:hAnsi="Palatino Linotype" w:cs="Palatino Linotype"/>
          <w:sz w:val="24"/>
          <w:szCs w:val="24"/>
        </w:rPr>
        <w:t xml:space="preserve"> lain, </w:t>
      </w:r>
      <w:proofErr w:type="spellStart"/>
      <w:r w:rsidR="00C36C5B">
        <w:rPr>
          <w:rFonts w:ascii="Palatino Linotype" w:hAnsi="Palatino Linotype" w:cs="Palatino Linotype"/>
          <w:sz w:val="24"/>
          <w:szCs w:val="24"/>
        </w:rPr>
        <w:t>pemanfaatan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hutan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lindung</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merupakan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kegiatan</w:t>
      </w:r>
      <w:proofErr w:type="spellEnd"/>
      <w:r w:rsidR="00C36C5B">
        <w:rPr>
          <w:rFonts w:ascii="Palatino Linotype" w:hAnsi="Palatino Linotype" w:cs="Palatino Linotype"/>
          <w:sz w:val="24"/>
          <w:szCs w:val="24"/>
        </w:rPr>
        <w:t xml:space="preserve"> </w:t>
      </w:r>
      <w:r w:rsidR="00C36C5B">
        <w:rPr>
          <w:rFonts w:ascii="Palatino Linotype" w:hAnsi="Palatino Linotype" w:cs="Palatino Linotype"/>
          <w:sz w:val="24"/>
          <w:szCs w:val="24"/>
        </w:rPr>
        <w:lastRenderedPageBreak/>
        <w:t xml:space="preserve">yang sangat </w:t>
      </w:r>
      <w:proofErr w:type="spellStart"/>
      <w:r w:rsidR="00C36C5B">
        <w:rPr>
          <w:rFonts w:ascii="Palatino Linotype" w:hAnsi="Palatino Linotype" w:cs="Palatino Linotype"/>
          <w:sz w:val="24"/>
          <w:szCs w:val="24"/>
        </w:rPr>
        <w:t>penting</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untuk</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dilaksanakan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karena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hutan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lindung</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sebagai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sistem</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penyangga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kehidupan</w:t>
      </w:r>
      <w:proofErr w:type="spellEnd"/>
      <w:r w:rsidR="00C36C5B">
        <w:rPr>
          <w:rFonts w:ascii="Palatino Linotype" w:hAnsi="Palatino Linotype" w:cs="Palatino Linotype"/>
          <w:sz w:val="24"/>
          <w:szCs w:val="24"/>
        </w:rPr>
        <w:t xml:space="preserve"> yang </w:t>
      </w:r>
      <w:proofErr w:type="spellStart"/>
      <w:r w:rsidR="00C36C5B">
        <w:rPr>
          <w:rFonts w:ascii="Palatino Linotype" w:hAnsi="Palatino Linotype" w:cs="Palatino Linotype"/>
          <w:sz w:val="24"/>
          <w:szCs w:val="24"/>
        </w:rPr>
        <w:t>berfungsi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untuk</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mengatasi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terjadinya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kerusakan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lingkungan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secara</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umum</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seperti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mencegah</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banjir</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mengandalikan</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erosi</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mencegah</w:t>
      </w:r>
      <w:proofErr w:type="spellEnd"/>
      <w:r w:rsidR="00C36C5B">
        <w:rPr>
          <w:rFonts w:ascii="Palatino Linotype" w:hAnsi="Palatino Linotype" w:cs="Palatino Linotype"/>
          <w:sz w:val="24"/>
          <w:szCs w:val="24"/>
        </w:rPr>
        <w:t xml:space="preserve"> </w:t>
      </w:r>
      <w:proofErr w:type="spellStart"/>
      <w:r w:rsidR="00C36C5B">
        <w:rPr>
          <w:rFonts w:ascii="Palatino Linotype" w:hAnsi="Palatino Linotype" w:cs="Palatino Linotype"/>
          <w:sz w:val="24"/>
          <w:szCs w:val="24"/>
        </w:rPr>
        <w:t>intrusi</w:t>
      </w:r>
      <w:proofErr w:type="spellEnd"/>
      <w:r w:rsidR="00C36C5B">
        <w:rPr>
          <w:rFonts w:ascii="Palatino Linotype" w:hAnsi="Palatino Linotype" w:cs="Palatino Linotype"/>
          <w:sz w:val="24"/>
          <w:szCs w:val="24"/>
        </w:rPr>
        <w:t xml:space="preserve"> air </w:t>
      </w:r>
      <w:proofErr w:type="spellStart"/>
      <w:r w:rsidR="00C36C5B">
        <w:rPr>
          <w:rFonts w:ascii="Palatino Linotype" w:hAnsi="Palatino Linotype" w:cs="Palatino Linotype"/>
          <w:sz w:val="24"/>
          <w:szCs w:val="24"/>
        </w:rPr>
        <w:t>laut</w:t>
      </w:r>
      <w:proofErr w:type="spellEnd"/>
      <w:r w:rsidR="00C36C5B">
        <w:rPr>
          <w:rFonts w:ascii="Palatino Linotype" w:hAnsi="Palatino Linotype" w:cs="Palatino Linotype"/>
          <w:sz w:val="24"/>
          <w:szCs w:val="24"/>
        </w:rPr>
        <w:t xml:space="preserve">, dan </w:t>
      </w:r>
      <w:proofErr w:type="spellStart"/>
      <w:r w:rsidR="00C36C5B">
        <w:rPr>
          <w:rFonts w:ascii="Palatino Linotype" w:hAnsi="Palatino Linotype" w:cs="Palatino Linotype"/>
          <w:sz w:val="24"/>
          <w:szCs w:val="24"/>
        </w:rPr>
        <w:t>sebagainya</w:t>
      </w:r>
      <w:proofErr w:type="spellEnd"/>
      <w:r w:rsidR="00C36C5B">
        <w:rPr>
          <w:rFonts w:ascii="Palatino Linotype" w:hAnsi="Palatino Linotype" w:cs="Palatino Linotype"/>
          <w:sz w:val="24"/>
          <w:szCs w:val="24"/>
        </w:rPr>
        <w:t>.</w:t>
      </w:r>
      <w:r>
        <w:rPr>
          <w:rFonts w:ascii="Palatino Linotype" w:hAnsi="Palatino Linotype" w:cs="Palatino Linotype"/>
          <w:sz w:val="24"/>
          <w:szCs w:val="24"/>
        </w:rPr>
        <w:t xml:space="preserve"> </w:t>
      </w:r>
    </w:p>
    <w:p w14:paraId="1EF2B28E" w14:textId="5FB8C009" w:rsidR="00A76B78" w:rsidRDefault="00A76B78">
      <w:pPr>
        <w:pStyle w:val="ListParagraph"/>
        <w:tabs>
          <w:tab w:val="left" w:pos="2268"/>
        </w:tabs>
        <w:spacing w:line="360" w:lineRule="auto"/>
        <w:ind w:left="9" w:firstLineChars="325" w:firstLine="780"/>
        <w:jc w:val="both"/>
        <w:rPr>
          <w:rFonts w:ascii="Palatino Linotype" w:hAnsi="Palatino Linotype"/>
          <w:sz w:val="24"/>
          <w:szCs w:val="24"/>
        </w:rPr>
      </w:pPr>
      <w:proofErr w:type="spellStart"/>
      <w:r w:rsidRPr="00A76B78">
        <w:rPr>
          <w:rFonts w:ascii="Palatino Linotype" w:hAnsi="Palatino Linotype"/>
          <w:sz w:val="24"/>
          <w:szCs w:val="24"/>
        </w:rPr>
        <w:t>Kenyataan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dilapangan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saat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telah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menunjukkan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bahwa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kerusakan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lingkungan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khususnya</w:t>
      </w:r>
      <w:proofErr w:type="spellEnd"/>
      <w:r w:rsidRPr="00A76B78">
        <w:rPr>
          <w:rFonts w:ascii="Palatino Linotype" w:hAnsi="Palatino Linotype"/>
          <w:sz w:val="24"/>
          <w:szCs w:val="24"/>
        </w:rPr>
        <w:t xml:space="preserve"> di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i/>
          <w:sz w:val="24"/>
          <w:szCs w:val="24"/>
        </w:rPr>
        <w:t>notabene</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sebagai</w:t>
      </w:r>
      <w:proofErr w:type="spellEnd"/>
      <w:r w:rsidRPr="00A76B78">
        <w:rPr>
          <w:rFonts w:ascii="Palatino Linotype" w:hAnsi="Palatino Linotype"/>
          <w:sz w:val="24"/>
          <w:szCs w:val="24"/>
        </w:rPr>
        <w:t xml:space="preserve"> habitat </w:t>
      </w:r>
      <w:proofErr w:type="spellStart"/>
      <w:r w:rsidRPr="00A76B78">
        <w:rPr>
          <w:rFonts w:ascii="Palatino Linotype" w:hAnsi="Palatino Linotype"/>
          <w:sz w:val="24"/>
          <w:szCs w:val="24"/>
        </w:rPr>
        <w:t>tempat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hidup</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makhluk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hidup</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pemanfaatan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secara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berlebihan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melahirkan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dampak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negatif</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atas</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pengelolaan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i/>
          <w:iCs/>
          <w:sz w:val="24"/>
          <w:szCs w:val="24"/>
        </w:rPr>
        <w:t>esploitatif</w:t>
      </w:r>
      <w:proofErr w:type="spellEnd"/>
      <w:r w:rsidRPr="00A76B78">
        <w:rPr>
          <w:rFonts w:ascii="Palatino Linotype" w:hAnsi="Palatino Linotype"/>
          <w:i/>
          <w:iCs/>
          <w:sz w:val="24"/>
          <w:szCs w:val="24"/>
        </w:rPr>
        <w:t>,</w:t>
      </w:r>
      <w:r w:rsidRPr="00A76B78">
        <w:rPr>
          <w:rFonts w:ascii="Palatino Linotype" w:hAnsi="Palatino Linotype"/>
          <w:sz w:val="24"/>
          <w:szCs w:val="24"/>
        </w:rPr>
        <w:t xml:space="preserve"> yang pada </w:t>
      </w:r>
      <w:proofErr w:type="spellStart"/>
      <w:r w:rsidRPr="00A76B78">
        <w:rPr>
          <w:rFonts w:ascii="Palatino Linotype" w:hAnsi="Palatino Linotype"/>
          <w:sz w:val="24"/>
          <w:szCs w:val="24"/>
        </w:rPr>
        <w:t>akhirnya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menyisakan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banyak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persoalan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diantaranya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kerusakan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yang sangat </w:t>
      </w:r>
      <w:proofErr w:type="spellStart"/>
      <w:r w:rsidRPr="00A76B78">
        <w:rPr>
          <w:rFonts w:ascii="Palatino Linotype" w:hAnsi="Palatino Linotype"/>
          <w:sz w:val="24"/>
          <w:szCs w:val="24"/>
        </w:rPr>
        <w:t>mengkhawatirkan</w:t>
      </w:r>
      <w:proofErr w:type="spellEnd"/>
      <w:r w:rsidRPr="00A76B78">
        <w:rPr>
          <w:rFonts w:ascii="Palatino Linotype" w:hAnsi="Palatino Linotype"/>
          <w:sz w:val="24"/>
          <w:szCs w:val="24"/>
        </w:rPr>
        <w:t xml:space="preserve">. Salah </w:t>
      </w:r>
      <w:proofErr w:type="spellStart"/>
      <w:r w:rsidRPr="00A76B78">
        <w:rPr>
          <w:rFonts w:ascii="Palatino Linotype" w:hAnsi="Palatino Linotype"/>
          <w:sz w:val="24"/>
          <w:szCs w:val="24"/>
        </w:rPr>
        <w:t>satunya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liar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sering</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disebut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dengan</w:t>
      </w:r>
      <w:proofErr w:type="spellEnd"/>
      <w:r w:rsidRPr="00A76B78">
        <w:rPr>
          <w:rFonts w:ascii="Palatino Linotype" w:hAnsi="Palatino Linotype"/>
          <w:sz w:val="24"/>
          <w:szCs w:val="24"/>
        </w:rPr>
        <w:t xml:space="preserve"> </w:t>
      </w:r>
      <w:r w:rsidRPr="00A76B78">
        <w:rPr>
          <w:rFonts w:ascii="Palatino Linotype" w:hAnsi="Palatino Linotype"/>
          <w:i/>
          <w:iCs/>
          <w:sz w:val="24"/>
          <w:szCs w:val="24"/>
        </w:rPr>
        <w:t>illegal logging</w:t>
      </w:r>
      <w:r w:rsidRPr="00A76B78">
        <w:rPr>
          <w:rFonts w:ascii="Palatino Linotype" w:hAnsi="Palatino Linotype"/>
          <w:sz w:val="24"/>
          <w:szCs w:val="24"/>
        </w:rPr>
        <w:t xml:space="preserve">. </w:t>
      </w:r>
      <w:proofErr w:type="spellStart"/>
      <w:r w:rsidRPr="00A76B78">
        <w:rPr>
          <w:rFonts w:ascii="Palatino Linotype" w:hAnsi="Palatino Linotype"/>
          <w:sz w:val="24"/>
          <w:szCs w:val="24"/>
        </w:rPr>
        <w:t>Secara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harfiah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liar </w:t>
      </w:r>
      <w:proofErr w:type="spellStart"/>
      <w:r w:rsidRPr="00A76B78">
        <w:rPr>
          <w:rFonts w:ascii="Palatino Linotype" w:hAnsi="Palatino Linotype"/>
          <w:sz w:val="24"/>
          <w:szCs w:val="24"/>
        </w:rPr>
        <w:t>adalah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kegiatan</w:t>
      </w:r>
      <w:proofErr w:type="spellEnd"/>
      <w:r w:rsidRPr="00A76B78">
        <w:rPr>
          <w:rFonts w:ascii="Palatino Linotype" w:hAnsi="Palatino Linotype"/>
          <w:sz w:val="24"/>
          <w:szCs w:val="24"/>
        </w:rPr>
        <w:t xml:space="preserve"> di </w:t>
      </w:r>
      <w:proofErr w:type="spellStart"/>
      <w:r w:rsidRPr="00A76B78">
        <w:rPr>
          <w:rFonts w:ascii="Palatino Linotype" w:hAnsi="Palatino Linotype"/>
          <w:sz w:val="24"/>
          <w:szCs w:val="24"/>
        </w:rPr>
        <w:t>bidang</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kehutanan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merupakan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rangkaian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kegiatan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mencakup</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pengangkutan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pengelolaan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hingga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kegiatan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jual</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beli</w:t>
      </w:r>
      <w:proofErr w:type="spellEnd"/>
      <w:r w:rsidRPr="00A76B78">
        <w:rPr>
          <w:rFonts w:ascii="Palatino Linotype" w:hAnsi="Palatino Linotype"/>
          <w:sz w:val="24"/>
          <w:szCs w:val="24"/>
        </w:rPr>
        <w:t xml:space="preserve"> </w:t>
      </w:r>
      <w:r w:rsidRPr="00A76B78">
        <w:rPr>
          <w:rFonts w:ascii="Palatino Linotype" w:hAnsi="Palatino Linotype"/>
          <w:i/>
          <w:sz w:val="24"/>
          <w:szCs w:val="24"/>
        </w:rPr>
        <w:t>(</w:t>
      </w:r>
      <w:proofErr w:type="spellStart"/>
      <w:r w:rsidRPr="00A76B78">
        <w:rPr>
          <w:rFonts w:ascii="Palatino Linotype" w:hAnsi="Palatino Linotype"/>
          <w:i/>
          <w:sz w:val="24"/>
          <w:szCs w:val="24"/>
        </w:rPr>
        <w:t>ekspor-impor</w:t>
      </w:r>
      <w:proofErr w:type="spellEnd"/>
      <w:r w:rsidRPr="00A76B78">
        <w:rPr>
          <w:rFonts w:ascii="Palatino Linotype" w:hAnsi="Palatino Linotype"/>
          <w:i/>
          <w:sz w:val="24"/>
          <w:szCs w:val="24"/>
        </w:rPr>
        <w:t xml:space="preserve">) </w:t>
      </w:r>
      <w:proofErr w:type="spellStart"/>
      <w:r w:rsidRPr="00A76B78">
        <w:rPr>
          <w:rFonts w:ascii="Palatino Linotype" w:hAnsi="Palatino Linotype"/>
          <w:sz w:val="24"/>
          <w:szCs w:val="24"/>
        </w:rPr>
        <w:t>kayu</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tidak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bertentangan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dengan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aturan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berlaku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perbuatan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menimbulkan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kerusakan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Unsur-unsur</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terdapat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dalam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tindak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pidana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liar </w:t>
      </w:r>
      <w:proofErr w:type="spellStart"/>
      <w:r w:rsidRPr="00A76B78">
        <w:rPr>
          <w:rFonts w:ascii="Palatino Linotype" w:hAnsi="Palatino Linotype"/>
          <w:sz w:val="24"/>
          <w:szCs w:val="24"/>
        </w:rPr>
        <w:t>antara</w:t>
      </w:r>
      <w:proofErr w:type="spellEnd"/>
      <w:r w:rsidRPr="00A76B78">
        <w:rPr>
          <w:rFonts w:ascii="Palatino Linotype" w:hAnsi="Palatino Linotype"/>
          <w:sz w:val="24"/>
          <w:szCs w:val="24"/>
        </w:rPr>
        <w:t xml:space="preserve"> lain : </w:t>
      </w:r>
      <w:proofErr w:type="spellStart"/>
      <w:r w:rsidRPr="00A76B78">
        <w:rPr>
          <w:rFonts w:ascii="Palatino Linotype" w:hAnsi="Palatino Linotype"/>
          <w:sz w:val="24"/>
          <w:szCs w:val="24"/>
        </w:rPr>
        <w:t>adanya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suatu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kegiatan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kayu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dapat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merusak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aturan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melarang</w:t>
      </w:r>
      <w:proofErr w:type="spellEnd"/>
      <w:r w:rsidRPr="00A76B78">
        <w:rPr>
          <w:rFonts w:ascii="Palatino Linotype" w:hAnsi="Palatino Linotype"/>
          <w:sz w:val="24"/>
          <w:szCs w:val="24"/>
        </w:rPr>
        <w:t xml:space="preserve"> dan </w:t>
      </w:r>
      <w:proofErr w:type="spellStart"/>
      <w:r w:rsidRPr="00A76B78">
        <w:rPr>
          <w:rFonts w:ascii="Palatino Linotype" w:hAnsi="Palatino Linotype"/>
          <w:sz w:val="24"/>
          <w:szCs w:val="24"/>
        </w:rPr>
        <w:t>bertentangan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dengan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aturan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berlaku</w:t>
      </w:r>
      <w:proofErr w:type="spellEnd"/>
      <w:r w:rsidRPr="00A76B78">
        <w:rPr>
          <w:rFonts w:ascii="Palatino Linotype" w:hAnsi="Palatino Linotype"/>
          <w:sz w:val="24"/>
          <w:szCs w:val="24"/>
        </w:rPr>
        <w:t>.</w:t>
      </w:r>
    </w:p>
    <w:p w14:paraId="3A2F0567" w14:textId="77777777" w:rsidR="00A76B78" w:rsidRPr="00A76B78" w:rsidRDefault="00A76B78" w:rsidP="00A76B78">
      <w:pPr>
        <w:spacing w:line="360" w:lineRule="auto"/>
        <w:ind w:left="9" w:firstLine="720"/>
        <w:jc w:val="both"/>
        <w:rPr>
          <w:rFonts w:ascii="Palatino Linotype" w:hAnsi="Palatino Linotype"/>
          <w:color w:val="181C32"/>
          <w:sz w:val="24"/>
          <w:szCs w:val="24"/>
          <w:shd w:val="clear" w:color="auto" w:fill="FFFFFF"/>
        </w:rPr>
      </w:pPr>
      <w:proofErr w:type="spellStart"/>
      <w:r w:rsidRPr="00A76B78">
        <w:rPr>
          <w:rFonts w:ascii="Palatino Linotype" w:hAnsi="Palatino Linotype"/>
          <w:sz w:val="24"/>
          <w:szCs w:val="24"/>
        </w:rPr>
        <w:t>Menurut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Undang-Undang</w:t>
      </w:r>
      <w:proofErr w:type="spellEnd"/>
      <w:r w:rsidRPr="00A76B78">
        <w:rPr>
          <w:rFonts w:ascii="Palatino Linotype" w:hAnsi="Palatino Linotype"/>
          <w:sz w:val="24"/>
          <w:szCs w:val="24"/>
        </w:rPr>
        <w:t xml:space="preserve"> No. 18 </w:t>
      </w:r>
      <w:proofErr w:type="spellStart"/>
      <w:r w:rsidRPr="00A76B78">
        <w:rPr>
          <w:rFonts w:ascii="Palatino Linotype" w:hAnsi="Palatino Linotype"/>
          <w:sz w:val="24"/>
          <w:szCs w:val="24"/>
        </w:rPr>
        <w:t>Tahun</w:t>
      </w:r>
      <w:proofErr w:type="spellEnd"/>
      <w:r w:rsidRPr="00A76B78">
        <w:rPr>
          <w:rFonts w:ascii="Palatino Linotype" w:hAnsi="Palatino Linotype"/>
          <w:sz w:val="24"/>
          <w:szCs w:val="24"/>
        </w:rPr>
        <w:t xml:space="preserve"> 2013  </w:t>
      </w:r>
      <w:proofErr w:type="spellStart"/>
      <w:r w:rsidRPr="00A76B78">
        <w:rPr>
          <w:rFonts w:ascii="Palatino Linotype" w:hAnsi="Palatino Linotype"/>
          <w:sz w:val="24"/>
          <w:szCs w:val="24"/>
        </w:rPr>
        <w:t>tentang</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Kehutanan</w:t>
      </w:r>
      <w:proofErr w:type="spellEnd"/>
      <w:r w:rsidRPr="00A76B78">
        <w:rPr>
          <w:rFonts w:ascii="Palatino Linotype" w:hAnsi="Palatino Linotype"/>
          <w:sz w:val="24"/>
          <w:szCs w:val="24"/>
        </w:rPr>
        <w:t xml:space="preserve">, </w:t>
      </w:r>
      <w:r w:rsidRPr="00A76B78">
        <w:rPr>
          <w:rFonts w:ascii="Palatino Linotype" w:hAnsi="Palatino Linotype"/>
          <w:color w:val="181C32"/>
          <w:sz w:val="24"/>
          <w:szCs w:val="24"/>
          <w:shd w:val="clear" w:color="auto" w:fill="FFFFFF"/>
        </w:rPr>
        <w:t xml:space="preserve">Ruang </w:t>
      </w:r>
      <w:proofErr w:type="spellStart"/>
      <w:r w:rsidRPr="00A76B78">
        <w:rPr>
          <w:rFonts w:ascii="Palatino Linotype" w:hAnsi="Palatino Linotype"/>
          <w:color w:val="181C32"/>
          <w:sz w:val="24"/>
          <w:szCs w:val="24"/>
          <w:shd w:val="clear" w:color="auto" w:fill="FFFFFF"/>
        </w:rPr>
        <w:t>lingkup</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undang-undang</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ini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meliputi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pencegahan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perusakan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(ii) </w:t>
      </w:r>
      <w:proofErr w:type="spellStart"/>
      <w:r w:rsidRPr="00A76B78">
        <w:rPr>
          <w:rFonts w:ascii="Palatino Linotype" w:hAnsi="Palatino Linotype"/>
          <w:color w:val="181C32"/>
          <w:sz w:val="24"/>
          <w:szCs w:val="24"/>
          <w:shd w:val="clear" w:color="auto" w:fill="FFFFFF"/>
        </w:rPr>
        <w:t>pemberantasan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perusakan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(iii) </w:t>
      </w:r>
      <w:proofErr w:type="spellStart"/>
      <w:r w:rsidRPr="00A76B78">
        <w:rPr>
          <w:rFonts w:ascii="Palatino Linotype" w:hAnsi="Palatino Linotype"/>
          <w:color w:val="181C32"/>
          <w:sz w:val="24"/>
          <w:szCs w:val="24"/>
          <w:shd w:val="clear" w:color="auto" w:fill="FFFFFF"/>
        </w:rPr>
        <w:t>kelembagaan</w:t>
      </w:r>
      <w:proofErr w:type="spellEnd"/>
      <w:r w:rsidRPr="00A76B78">
        <w:rPr>
          <w:rFonts w:ascii="Palatino Linotype" w:hAnsi="Palatino Linotype"/>
          <w:color w:val="181C32"/>
          <w:sz w:val="24"/>
          <w:szCs w:val="24"/>
          <w:shd w:val="clear" w:color="auto" w:fill="FFFFFF"/>
        </w:rPr>
        <w:t xml:space="preserve">; (iv) </w:t>
      </w:r>
      <w:proofErr w:type="spellStart"/>
      <w:r w:rsidRPr="00A76B78">
        <w:rPr>
          <w:rFonts w:ascii="Palatino Linotype" w:hAnsi="Palatino Linotype"/>
          <w:color w:val="181C32"/>
          <w:sz w:val="24"/>
          <w:szCs w:val="24"/>
          <w:shd w:val="clear" w:color="auto" w:fill="FFFFFF"/>
        </w:rPr>
        <w:t>peran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serta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masyarakat</w:t>
      </w:r>
      <w:proofErr w:type="spellEnd"/>
      <w:r w:rsidRPr="00A76B78">
        <w:rPr>
          <w:rFonts w:ascii="Palatino Linotype" w:hAnsi="Palatino Linotype"/>
          <w:color w:val="181C32"/>
          <w:sz w:val="24"/>
          <w:szCs w:val="24"/>
          <w:shd w:val="clear" w:color="auto" w:fill="FFFFFF"/>
        </w:rPr>
        <w:t xml:space="preserve">; (v) </w:t>
      </w:r>
      <w:proofErr w:type="spellStart"/>
      <w:r w:rsidRPr="00A76B78">
        <w:rPr>
          <w:rFonts w:ascii="Palatino Linotype" w:hAnsi="Palatino Linotype"/>
          <w:color w:val="181C32"/>
          <w:sz w:val="24"/>
          <w:szCs w:val="24"/>
          <w:shd w:val="clear" w:color="auto" w:fill="FFFFFF"/>
        </w:rPr>
        <w:t>kerja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sama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internasional</w:t>
      </w:r>
      <w:proofErr w:type="spellEnd"/>
      <w:r w:rsidRPr="00A76B78">
        <w:rPr>
          <w:rFonts w:ascii="Palatino Linotype" w:hAnsi="Palatino Linotype"/>
          <w:color w:val="181C32"/>
          <w:sz w:val="24"/>
          <w:szCs w:val="24"/>
          <w:shd w:val="clear" w:color="auto" w:fill="FFFFFF"/>
        </w:rPr>
        <w:t xml:space="preserve">; (vi) </w:t>
      </w:r>
      <w:proofErr w:type="spellStart"/>
      <w:r w:rsidRPr="00A76B78">
        <w:rPr>
          <w:rFonts w:ascii="Palatino Linotype" w:hAnsi="Palatino Linotype"/>
          <w:color w:val="181C32"/>
          <w:sz w:val="24"/>
          <w:szCs w:val="24"/>
          <w:shd w:val="clear" w:color="auto" w:fill="FFFFFF"/>
        </w:rPr>
        <w:t>pelindungan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saksi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pelapor</w:t>
      </w:r>
      <w:proofErr w:type="spellEnd"/>
      <w:r w:rsidRPr="00A76B78">
        <w:rPr>
          <w:rFonts w:ascii="Palatino Linotype" w:hAnsi="Palatino Linotype"/>
          <w:color w:val="181C32"/>
          <w:sz w:val="24"/>
          <w:szCs w:val="24"/>
          <w:shd w:val="clear" w:color="auto" w:fill="FFFFFF"/>
        </w:rPr>
        <w:t xml:space="preserve">, dan </w:t>
      </w:r>
      <w:proofErr w:type="spellStart"/>
      <w:r w:rsidRPr="00A76B78">
        <w:rPr>
          <w:rFonts w:ascii="Palatino Linotype" w:hAnsi="Palatino Linotype"/>
          <w:color w:val="181C32"/>
          <w:sz w:val="24"/>
          <w:szCs w:val="24"/>
          <w:shd w:val="clear" w:color="auto" w:fill="FFFFFF"/>
        </w:rPr>
        <w:t>informan</w:t>
      </w:r>
      <w:proofErr w:type="spellEnd"/>
      <w:r w:rsidRPr="00A76B78">
        <w:rPr>
          <w:rFonts w:ascii="Palatino Linotype" w:hAnsi="Palatino Linotype"/>
          <w:color w:val="181C32"/>
          <w:sz w:val="24"/>
          <w:szCs w:val="24"/>
          <w:shd w:val="clear" w:color="auto" w:fill="FFFFFF"/>
        </w:rPr>
        <w:t xml:space="preserve">; (vii) </w:t>
      </w:r>
      <w:proofErr w:type="spellStart"/>
      <w:r w:rsidRPr="00A76B78">
        <w:rPr>
          <w:rFonts w:ascii="Palatino Linotype" w:hAnsi="Palatino Linotype"/>
          <w:color w:val="181C32"/>
          <w:sz w:val="24"/>
          <w:szCs w:val="24"/>
          <w:shd w:val="clear" w:color="auto" w:fill="FFFFFF"/>
        </w:rPr>
        <w:t>pembiayaan</w:t>
      </w:r>
      <w:proofErr w:type="spellEnd"/>
      <w:r w:rsidRPr="00A76B78">
        <w:rPr>
          <w:rFonts w:ascii="Palatino Linotype" w:hAnsi="Palatino Linotype"/>
          <w:color w:val="181C32"/>
          <w:sz w:val="24"/>
          <w:szCs w:val="24"/>
          <w:shd w:val="clear" w:color="auto" w:fill="FFFFFF"/>
        </w:rPr>
        <w:t xml:space="preserve">; dan (viii) </w:t>
      </w:r>
      <w:proofErr w:type="spellStart"/>
      <w:r w:rsidRPr="00A76B78">
        <w:rPr>
          <w:rFonts w:ascii="Palatino Linotype" w:hAnsi="Palatino Linotype"/>
          <w:color w:val="181C32"/>
          <w:sz w:val="24"/>
          <w:szCs w:val="24"/>
          <w:shd w:val="clear" w:color="auto" w:fill="FFFFFF"/>
        </w:rPr>
        <w:t>sanksi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Cakupan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perusakan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yang </w:t>
      </w:r>
      <w:proofErr w:type="spellStart"/>
      <w:r w:rsidRPr="00A76B78">
        <w:rPr>
          <w:rFonts w:ascii="Palatino Linotype" w:hAnsi="Palatino Linotype"/>
          <w:color w:val="181C32"/>
          <w:sz w:val="24"/>
          <w:szCs w:val="24"/>
          <w:shd w:val="clear" w:color="auto" w:fill="FFFFFF"/>
        </w:rPr>
        <w:t>diatur</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dalam</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undang-undang</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ini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meliputi</w:t>
      </w:r>
      <w:proofErr w:type="spellEnd"/>
      <w:r w:rsidRPr="00A76B78">
        <w:rPr>
          <w:rFonts w:ascii="Palatino Linotype" w:hAnsi="Palatino Linotype"/>
          <w:color w:val="181C32"/>
          <w:sz w:val="24"/>
          <w:szCs w:val="24"/>
          <w:shd w:val="clear" w:color="auto" w:fill="FFFFFF"/>
        </w:rPr>
        <w:t xml:space="preserve"> proses, </w:t>
      </w:r>
      <w:proofErr w:type="spellStart"/>
      <w:r w:rsidRPr="00A76B78">
        <w:rPr>
          <w:rFonts w:ascii="Palatino Linotype" w:hAnsi="Palatino Linotype"/>
          <w:color w:val="181C32"/>
          <w:sz w:val="24"/>
          <w:szCs w:val="24"/>
          <w:shd w:val="clear" w:color="auto" w:fill="FFFFFF"/>
        </w:rPr>
        <w:t>cara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atau</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perbuatan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merusak</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melalui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kegiatan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pembalakan</w:t>
      </w:r>
      <w:proofErr w:type="spellEnd"/>
      <w:r w:rsidRPr="00A76B78">
        <w:rPr>
          <w:rFonts w:ascii="Palatino Linotype" w:hAnsi="Palatino Linotype"/>
          <w:color w:val="181C32"/>
          <w:sz w:val="24"/>
          <w:szCs w:val="24"/>
          <w:shd w:val="clear" w:color="auto" w:fill="FFFFFF"/>
        </w:rPr>
        <w:t xml:space="preserve"> liar dan/</w:t>
      </w:r>
      <w:proofErr w:type="spellStart"/>
      <w:r w:rsidRPr="00A76B78">
        <w:rPr>
          <w:rFonts w:ascii="Palatino Linotype" w:hAnsi="Palatino Linotype"/>
          <w:color w:val="181C32"/>
          <w:sz w:val="24"/>
          <w:szCs w:val="24"/>
          <w:shd w:val="clear" w:color="auto" w:fill="FFFFFF"/>
        </w:rPr>
        <w:t>atau</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penggunaan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kawasan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secara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tidak</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sah</w:t>
      </w:r>
      <w:proofErr w:type="spellEnd"/>
      <w:r w:rsidRPr="00A76B78">
        <w:rPr>
          <w:rFonts w:ascii="Palatino Linotype" w:hAnsi="Palatino Linotype"/>
          <w:color w:val="181C32"/>
          <w:sz w:val="24"/>
          <w:szCs w:val="24"/>
          <w:shd w:val="clear" w:color="auto" w:fill="FFFFFF"/>
        </w:rPr>
        <w:t xml:space="preserve">. Adapun </w:t>
      </w:r>
      <w:proofErr w:type="spellStart"/>
      <w:r w:rsidRPr="00A76B78">
        <w:rPr>
          <w:rFonts w:ascii="Palatino Linotype" w:hAnsi="Palatino Linotype"/>
          <w:color w:val="181C32"/>
          <w:sz w:val="24"/>
          <w:szCs w:val="24"/>
          <w:shd w:val="clear" w:color="auto" w:fill="FFFFFF"/>
        </w:rPr>
        <w:t>pembalakan</w:t>
      </w:r>
      <w:proofErr w:type="spellEnd"/>
      <w:r w:rsidRPr="00A76B78">
        <w:rPr>
          <w:rFonts w:ascii="Palatino Linotype" w:hAnsi="Palatino Linotype"/>
          <w:color w:val="181C32"/>
          <w:sz w:val="24"/>
          <w:szCs w:val="24"/>
          <w:shd w:val="clear" w:color="auto" w:fill="FFFFFF"/>
        </w:rPr>
        <w:t xml:space="preserve"> liar </w:t>
      </w:r>
      <w:proofErr w:type="spellStart"/>
      <w:r w:rsidRPr="00A76B78">
        <w:rPr>
          <w:rFonts w:ascii="Palatino Linotype" w:hAnsi="Palatino Linotype"/>
          <w:color w:val="181C32"/>
          <w:sz w:val="24"/>
          <w:szCs w:val="24"/>
          <w:shd w:val="clear" w:color="auto" w:fill="FFFFFF"/>
        </w:rPr>
        <w:t>didefinisikan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sebagai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semua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kegiatan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pemanfaatan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hasil</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lastRenderedPageBreak/>
        <w:t>hutan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kayu</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secara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tidak</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sah</w:t>
      </w:r>
      <w:proofErr w:type="spellEnd"/>
      <w:r w:rsidRPr="00A76B78">
        <w:rPr>
          <w:rFonts w:ascii="Palatino Linotype" w:hAnsi="Palatino Linotype"/>
          <w:color w:val="181C32"/>
          <w:sz w:val="24"/>
          <w:szCs w:val="24"/>
          <w:shd w:val="clear" w:color="auto" w:fill="FFFFFF"/>
        </w:rPr>
        <w:t xml:space="preserve"> yang </w:t>
      </w:r>
      <w:proofErr w:type="spellStart"/>
      <w:r w:rsidRPr="00A76B78">
        <w:rPr>
          <w:rFonts w:ascii="Palatino Linotype" w:hAnsi="Palatino Linotype"/>
          <w:color w:val="181C32"/>
          <w:sz w:val="24"/>
          <w:szCs w:val="24"/>
          <w:shd w:val="clear" w:color="auto" w:fill="FFFFFF"/>
        </w:rPr>
        <w:t>terorganisasi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sedangkan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penggunaan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kawasan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secara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tidak</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sah</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meliputi</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kegiatan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terorganisasi</w:t>
      </w:r>
      <w:proofErr w:type="spellEnd"/>
      <w:r w:rsidRPr="00A76B78">
        <w:rPr>
          <w:rFonts w:ascii="Palatino Linotype" w:hAnsi="Palatino Linotype"/>
          <w:color w:val="181C32"/>
          <w:sz w:val="24"/>
          <w:szCs w:val="24"/>
          <w:shd w:val="clear" w:color="auto" w:fill="FFFFFF"/>
        </w:rPr>
        <w:t xml:space="preserve"> yang </w:t>
      </w:r>
      <w:proofErr w:type="spellStart"/>
      <w:r w:rsidRPr="00A76B78">
        <w:rPr>
          <w:rFonts w:ascii="Palatino Linotype" w:hAnsi="Palatino Linotype"/>
          <w:color w:val="181C32"/>
          <w:sz w:val="24"/>
          <w:szCs w:val="24"/>
          <w:shd w:val="clear" w:color="auto" w:fill="FFFFFF"/>
        </w:rPr>
        <w:t>dilakukan</w:t>
      </w:r>
      <w:proofErr w:type="spellEnd"/>
      <w:r w:rsidRPr="00A76B78">
        <w:rPr>
          <w:rFonts w:ascii="Palatino Linotype" w:hAnsi="Palatino Linotype"/>
          <w:color w:val="181C32"/>
          <w:sz w:val="24"/>
          <w:szCs w:val="24"/>
          <w:shd w:val="clear" w:color="auto" w:fill="FFFFFF"/>
        </w:rPr>
        <w:t xml:space="preserve"> di </w:t>
      </w:r>
      <w:proofErr w:type="spellStart"/>
      <w:r w:rsidRPr="00A76B78">
        <w:rPr>
          <w:rFonts w:ascii="Palatino Linotype" w:hAnsi="Palatino Linotype"/>
          <w:color w:val="181C32"/>
          <w:sz w:val="24"/>
          <w:szCs w:val="24"/>
          <w:shd w:val="clear" w:color="auto" w:fill="FFFFFF"/>
        </w:rPr>
        <w:t>dalam</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kawasan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hutan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untuk</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perkebunan</w:t>
      </w:r>
      <w:proofErr w:type="spellEnd"/>
      <w:r w:rsidRPr="00A76B78">
        <w:rPr>
          <w:rFonts w:ascii="Palatino Linotype" w:hAnsi="Palatino Linotype"/>
          <w:color w:val="181C32"/>
          <w:sz w:val="24"/>
          <w:szCs w:val="24"/>
          <w:shd w:val="clear" w:color="auto" w:fill="FFFFFF"/>
        </w:rPr>
        <w:t xml:space="preserve"> dan/</w:t>
      </w:r>
      <w:proofErr w:type="spellStart"/>
      <w:r w:rsidRPr="00A76B78">
        <w:rPr>
          <w:rFonts w:ascii="Palatino Linotype" w:hAnsi="Palatino Linotype"/>
          <w:color w:val="181C32"/>
          <w:sz w:val="24"/>
          <w:szCs w:val="24"/>
          <w:shd w:val="clear" w:color="auto" w:fill="FFFFFF"/>
        </w:rPr>
        <w:t>atau</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pertambangan</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tanpa</w:t>
      </w:r>
      <w:proofErr w:type="spellEnd"/>
      <w:r w:rsidRPr="00A76B78">
        <w:rPr>
          <w:rFonts w:ascii="Palatino Linotype" w:hAnsi="Palatino Linotype"/>
          <w:color w:val="181C32"/>
          <w:sz w:val="24"/>
          <w:szCs w:val="24"/>
          <w:shd w:val="clear" w:color="auto" w:fill="FFFFFF"/>
        </w:rPr>
        <w:t xml:space="preserve"> </w:t>
      </w:r>
      <w:proofErr w:type="spellStart"/>
      <w:r w:rsidRPr="00A76B78">
        <w:rPr>
          <w:rFonts w:ascii="Palatino Linotype" w:hAnsi="Palatino Linotype"/>
          <w:color w:val="181C32"/>
          <w:sz w:val="24"/>
          <w:szCs w:val="24"/>
          <w:shd w:val="clear" w:color="auto" w:fill="FFFFFF"/>
        </w:rPr>
        <w:t>izin</w:t>
      </w:r>
      <w:proofErr w:type="spellEnd"/>
      <w:r w:rsidRPr="00A76B78">
        <w:rPr>
          <w:rFonts w:ascii="Palatino Linotype" w:hAnsi="Palatino Linotype"/>
          <w:color w:val="181C32"/>
          <w:sz w:val="24"/>
          <w:szCs w:val="24"/>
          <w:shd w:val="clear" w:color="auto" w:fill="FFFFFF"/>
        </w:rPr>
        <w:t xml:space="preserve"> Menteri. </w:t>
      </w:r>
    </w:p>
    <w:p w14:paraId="0B32E2AF" w14:textId="78D9EA62" w:rsidR="00A76B78" w:rsidRPr="00A76B78" w:rsidRDefault="00A76B78">
      <w:pPr>
        <w:pStyle w:val="ListParagraph"/>
        <w:tabs>
          <w:tab w:val="left" w:pos="2268"/>
        </w:tabs>
        <w:spacing w:line="360" w:lineRule="auto"/>
        <w:ind w:left="9" w:firstLineChars="325" w:firstLine="780"/>
        <w:jc w:val="both"/>
        <w:rPr>
          <w:rFonts w:ascii="Palatino Linotype" w:hAnsi="Palatino Linotype" w:cs="Palatino Linotype"/>
          <w:sz w:val="24"/>
          <w:szCs w:val="24"/>
        </w:rPr>
      </w:pPr>
      <w:proofErr w:type="spellStart"/>
      <w:r w:rsidRPr="00A76B78">
        <w:rPr>
          <w:rFonts w:ascii="Palatino Linotype" w:hAnsi="Palatino Linotype"/>
          <w:sz w:val="24"/>
          <w:szCs w:val="24"/>
        </w:rPr>
        <w:t>Berkaitan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dengan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judul</w:t>
      </w:r>
      <w:proofErr w:type="spellEnd"/>
      <w:r w:rsidRPr="00A76B78">
        <w:rPr>
          <w:rFonts w:ascii="Palatino Linotype" w:hAnsi="Palatino Linotype"/>
          <w:sz w:val="24"/>
          <w:szCs w:val="24"/>
        </w:rPr>
        <w:t xml:space="preserve"> yang di </w:t>
      </w:r>
      <w:proofErr w:type="spellStart"/>
      <w:r w:rsidRPr="00A76B78">
        <w:rPr>
          <w:rFonts w:ascii="Palatino Linotype" w:hAnsi="Palatino Linotype"/>
          <w:sz w:val="24"/>
          <w:szCs w:val="24"/>
        </w:rPr>
        <w:t>ambil</w:t>
      </w:r>
      <w:proofErr w:type="spellEnd"/>
      <w:r w:rsidRPr="00A76B78">
        <w:rPr>
          <w:rFonts w:ascii="Palatino Linotype" w:hAnsi="Palatino Linotype"/>
          <w:sz w:val="24"/>
          <w:szCs w:val="24"/>
        </w:rPr>
        <w:t xml:space="preserve"> oleh </w:t>
      </w:r>
      <w:proofErr w:type="spellStart"/>
      <w:r w:rsidRPr="00A76B78">
        <w:rPr>
          <w:rFonts w:ascii="Palatino Linotype" w:hAnsi="Palatino Linotype"/>
          <w:sz w:val="24"/>
          <w:szCs w:val="24"/>
        </w:rPr>
        <w:t>penulis</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maka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adapun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contoh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kasus</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dikaji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yaitu</w:t>
      </w:r>
      <w:proofErr w:type="spellEnd"/>
      <w:r w:rsidRPr="00A76B78">
        <w:rPr>
          <w:rFonts w:ascii="Palatino Linotype" w:hAnsi="Palatino Linotype"/>
          <w:sz w:val="24"/>
          <w:szCs w:val="24"/>
        </w:rPr>
        <w:t xml:space="preserve"> Studi </w:t>
      </w:r>
      <w:proofErr w:type="spellStart"/>
      <w:r w:rsidRPr="00A76B78">
        <w:rPr>
          <w:rFonts w:ascii="Palatino Linotype" w:hAnsi="Palatino Linotype"/>
          <w:sz w:val="24"/>
          <w:szCs w:val="24"/>
        </w:rPr>
        <w:t>Putusan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Pengadilan</w:t>
      </w:r>
      <w:proofErr w:type="spellEnd"/>
      <w:r w:rsidRPr="00A76B78">
        <w:rPr>
          <w:rFonts w:ascii="Palatino Linotype" w:hAnsi="Palatino Linotype"/>
          <w:sz w:val="24"/>
          <w:szCs w:val="24"/>
        </w:rPr>
        <w:t xml:space="preserve"> Negeri KOTA AGUNG </w:t>
      </w:r>
      <w:r w:rsidRPr="00A76B78">
        <w:rPr>
          <w:rFonts w:ascii="Palatino Linotype" w:hAnsi="Palatino Linotype"/>
          <w:i/>
          <w:iCs/>
          <w:sz w:val="24"/>
          <w:szCs w:val="24"/>
        </w:rPr>
        <w:t>(No.199/</w:t>
      </w:r>
      <w:proofErr w:type="spellStart"/>
      <w:r w:rsidRPr="00A76B78">
        <w:rPr>
          <w:rFonts w:ascii="Palatino Linotype" w:hAnsi="Palatino Linotype"/>
          <w:i/>
          <w:iCs/>
          <w:sz w:val="24"/>
          <w:szCs w:val="24"/>
        </w:rPr>
        <w:t>Pid.B</w:t>
      </w:r>
      <w:proofErr w:type="spellEnd"/>
      <w:r w:rsidRPr="00A76B78">
        <w:rPr>
          <w:rFonts w:ascii="Palatino Linotype" w:hAnsi="Palatino Linotype"/>
          <w:i/>
          <w:iCs/>
          <w:sz w:val="24"/>
          <w:szCs w:val="24"/>
        </w:rPr>
        <w:t>/LH/2022/PN.KOT)</w:t>
      </w:r>
    </w:p>
    <w:p w14:paraId="6978965E" w14:textId="77777777" w:rsidR="00542CC4" w:rsidRDefault="00542CC4">
      <w:pPr>
        <w:ind w:right="-46"/>
        <w:jc w:val="both"/>
        <w:rPr>
          <w:rFonts w:ascii="Palatino Linotype" w:hAnsi="Palatino Linotype"/>
          <w:sz w:val="24"/>
          <w:szCs w:val="24"/>
        </w:rPr>
      </w:pPr>
    </w:p>
    <w:p w14:paraId="522D7687" w14:textId="77777777" w:rsidR="00542CC4" w:rsidRDefault="00542CC4">
      <w:pPr>
        <w:ind w:right="-46"/>
        <w:jc w:val="both"/>
        <w:rPr>
          <w:rFonts w:ascii="Palatino Linotype" w:hAnsi="Palatino Linotype"/>
          <w:sz w:val="24"/>
          <w:szCs w:val="24"/>
        </w:rPr>
      </w:pPr>
    </w:p>
    <w:p w14:paraId="352905D7" w14:textId="77777777" w:rsidR="00542CC4" w:rsidRDefault="00000000">
      <w:pPr>
        <w:rPr>
          <w:rFonts w:ascii="Palatino Linotype" w:hAnsi="Palatino Linotype"/>
          <w:color w:val="000000" w:themeColor="text1"/>
          <w:sz w:val="24"/>
          <w:szCs w:val="24"/>
          <w:lang w:val="id-ID"/>
        </w:rPr>
      </w:pPr>
      <w:r>
        <w:rPr>
          <w:rFonts w:ascii="Palatino Linotype" w:hAnsi="Palatino Linotype"/>
          <w:b/>
          <w:sz w:val="24"/>
          <w:szCs w:val="24"/>
        </w:rPr>
        <w:t>METODE</w:t>
      </w:r>
    </w:p>
    <w:p w14:paraId="1F1729CC" w14:textId="621FD3A4" w:rsidR="00A76B78" w:rsidRPr="00A76B78" w:rsidRDefault="00A76B78">
      <w:pPr>
        <w:pStyle w:val="ListParagraph"/>
        <w:tabs>
          <w:tab w:val="left" w:pos="2268"/>
        </w:tabs>
        <w:spacing w:line="360" w:lineRule="auto"/>
        <w:ind w:left="9" w:firstLineChars="325" w:firstLine="780"/>
        <w:jc w:val="both"/>
        <w:rPr>
          <w:rFonts w:ascii="Palatino Linotype" w:hAnsi="Palatino Linotype" w:cs="Palatino Linotype"/>
          <w:sz w:val="24"/>
          <w:szCs w:val="24"/>
        </w:rPr>
      </w:pPr>
      <w:r w:rsidRPr="00A76B78">
        <w:rPr>
          <w:rFonts w:ascii="Palatino Linotype" w:hAnsi="Palatino Linotype"/>
          <w:sz w:val="24"/>
          <w:szCs w:val="24"/>
        </w:rPr>
        <w:t xml:space="preserve">Jenis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digunakan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dalam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adalah</w:t>
      </w:r>
      <w:proofErr w:type="spellEnd"/>
      <w:r w:rsidRPr="00A76B78">
        <w:rPr>
          <w:rFonts w:ascii="Palatino Linotype" w:hAnsi="Palatino Linotype"/>
          <w:sz w:val="24"/>
          <w:szCs w:val="24"/>
        </w:rPr>
        <w:t xml:space="preserve"> </w:t>
      </w:r>
      <w:proofErr w:type="spellStart"/>
      <w:r w:rsidRPr="00A76B78">
        <w:rPr>
          <w:rFonts w:ascii="Palatino Linotype" w:hAnsi="Palatino Linotype"/>
          <w:i/>
          <w:iCs/>
          <w:sz w:val="24"/>
          <w:szCs w:val="24"/>
        </w:rPr>
        <w:t>Yuridis</w:t>
      </w:r>
      <w:proofErr w:type="spellEnd"/>
      <w:r w:rsidRPr="00A76B78">
        <w:rPr>
          <w:rFonts w:ascii="Palatino Linotype" w:hAnsi="Palatino Linotype"/>
          <w:i/>
          <w:iCs/>
          <w:sz w:val="24"/>
          <w:szCs w:val="24"/>
        </w:rPr>
        <w:t xml:space="preserve"> </w:t>
      </w:r>
      <w:proofErr w:type="spellStart"/>
      <w:r w:rsidRPr="00A76B78">
        <w:rPr>
          <w:rFonts w:ascii="Palatino Linotype" w:hAnsi="Palatino Linotype"/>
          <w:i/>
          <w:iCs/>
          <w:sz w:val="24"/>
          <w:szCs w:val="24"/>
        </w:rPr>
        <w:t>Normatif</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Pendekatan</w:t>
      </w:r>
      <w:proofErr w:type="spellEnd"/>
      <w:r w:rsidRPr="00A76B78">
        <w:rPr>
          <w:rFonts w:ascii="Palatino Linotype" w:hAnsi="Palatino Linotype"/>
          <w:sz w:val="24"/>
          <w:szCs w:val="24"/>
        </w:rPr>
        <w:t xml:space="preserve"> </w:t>
      </w:r>
      <w:proofErr w:type="spellStart"/>
      <w:r w:rsidRPr="00A76B78">
        <w:rPr>
          <w:rFonts w:ascii="Palatino Linotype" w:hAnsi="Palatino Linotype"/>
          <w:i/>
          <w:iCs/>
          <w:sz w:val="24"/>
          <w:szCs w:val="24"/>
        </w:rPr>
        <w:t>yuridis</w:t>
      </w:r>
      <w:proofErr w:type="spellEnd"/>
      <w:r w:rsidRPr="00A76B78">
        <w:rPr>
          <w:rFonts w:ascii="Palatino Linotype" w:hAnsi="Palatino Linotype"/>
          <w:i/>
          <w:iCs/>
          <w:sz w:val="24"/>
          <w:szCs w:val="24"/>
        </w:rPr>
        <w:t xml:space="preserve"> </w:t>
      </w:r>
      <w:proofErr w:type="spellStart"/>
      <w:r w:rsidRPr="00A76B78">
        <w:rPr>
          <w:rFonts w:ascii="Palatino Linotype" w:hAnsi="Palatino Linotype"/>
          <w:i/>
          <w:iCs/>
          <w:sz w:val="24"/>
          <w:szCs w:val="24"/>
        </w:rPr>
        <w:t>normatif</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merupakan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pendekatan</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dilakukan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hanya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berdasarkan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studi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dokumen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yakni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menggunakan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sumber</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bahan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berupa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peraturan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perundang-undangan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keputusan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ataupun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ketetapan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pengadilan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teori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dan </w:t>
      </w:r>
      <w:proofErr w:type="spellStart"/>
      <w:r w:rsidRPr="00A76B78">
        <w:rPr>
          <w:rFonts w:ascii="Palatino Linotype" w:hAnsi="Palatino Linotype"/>
          <w:sz w:val="24"/>
          <w:szCs w:val="24"/>
        </w:rPr>
        <w:t>pendapat</w:t>
      </w:r>
      <w:proofErr w:type="spellEnd"/>
      <w:r w:rsidRPr="00A76B78">
        <w:rPr>
          <w:rFonts w:ascii="Palatino Linotype" w:hAnsi="Palatino Linotype"/>
          <w:sz w:val="24"/>
          <w:szCs w:val="24"/>
        </w:rPr>
        <w:t xml:space="preserve"> para </w:t>
      </w:r>
      <w:proofErr w:type="spellStart"/>
      <w:r w:rsidRPr="00A76B78">
        <w:rPr>
          <w:rFonts w:ascii="Palatino Linotype" w:hAnsi="Palatino Linotype"/>
          <w:sz w:val="24"/>
          <w:szCs w:val="24"/>
        </w:rPr>
        <w:t>ahli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berhubungan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dengan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Sifat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dalam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adalah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mengenai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bagaimana</w:t>
      </w:r>
      <w:proofErr w:type="spellEnd"/>
      <w:r w:rsidRPr="00A76B78">
        <w:rPr>
          <w:rFonts w:ascii="Palatino Linotype" w:hAnsi="Palatino Linotype"/>
          <w:sz w:val="24"/>
          <w:szCs w:val="24"/>
        </w:rPr>
        <w:t xml:space="preserve"> Hakim </w:t>
      </w:r>
      <w:proofErr w:type="spellStart"/>
      <w:r w:rsidRPr="00A76B78">
        <w:rPr>
          <w:rFonts w:ascii="Palatino Linotype" w:hAnsi="Palatino Linotype"/>
          <w:sz w:val="24"/>
          <w:szCs w:val="24"/>
        </w:rPr>
        <w:t>mempertimbangan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penjatuhan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terhadap</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pelaku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tindak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pidana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penebangan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hutan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secara</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bertujuan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untuk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memberikan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gambaran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penjelasan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secara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konkrit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tentang</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keadaan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objek</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atau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masalah</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diteliti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Sumber</w:t>
      </w:r>
      <w:proofErr w:type="spellEnd"/>
      <w:r w:rsidRPr="00A76B78">
        <w:rPr>
          <w:rFonts w:ascii="Palatino Linotype" w:hAnsi="Palatino Linotype"/>
          <w:sz w:val="24"/>
          <w:szCs w:val="24"/>
        </w:rPr>
        <w:t xml:space="preserve"> data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meliputi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bahan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hukum</w:t>
      </w:r>
      <w:proofErr w:type="spellEnd"/>
      <w:r w:rsidRPr="00A76B78">
        <w:rPr>
          <w:rFonts w:ascii="Palatino Linotype" w:hAnsi="Palatino Linotype"/>
          <w:sz w:val="24"/>
          <w:szCs w:val="24"/>
        </w:rPr>
        <w:t xml:space="preserve"> primer, </w:t>
      </w:r>
      <w:proofErr w:type="spellStart"/>
      <w:r w:rsidRPr="00A76B78">
        <w:rPr>
          <w:rFonts w:ascii="Palatino Linotype" w:hAnsi="Palatino Linotype"/>
          <w:sz w:val="24"/>
          <w:szCs w:val="24"/>
        </w:rPr>
        <w:t>sekunder</w:t>
      </w:r>
      <w:proofErr w:type="spellEnd"/>
      <w:r w:rsidRPr="00A76B78">
        <w:rPr>
          <w:rFonts w:ascii="Palatino Linotype" w:hAnsi="Palatino Linotype"/>
          <w:sz w:val="24"/>
          <w:szCs w:val="24"/>
        </w:rPr>
        <w:t xml:space="preserve">, dan </w:t>
      </w:r>
      <w:proofErr w:type="spellStart"/>
      <w:r w:rsidRPr="00A76B78">
        <w:rPr>
          <w:rFonts w:ascii="Palatino Linotype" w:hAnsi="Palatino Linotype"/>
          <w:sz w:val="24"/>
          <w:szCs w:val="24"/>
        </w:rPr>
        <w:t>tersier</w:t>
      </w:r>
      <w:proofErr w:type="spellEnd"/>
      <w:r w:rsidRPr="00A76B78">
        <w:rPr>
          <w:rFonts w:ascii="Palatino Linotype" w:hAnsi="Palatino Linotype"/>
          <w:sz w:val="24"/>
          <w:szCs w:val="24"/>
        </w:rPr>
        <w:t xml:space="preserve">. Metode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data yang </w:t>
      </w:r>
      <w:proofErr w:type="spellStart"/>
      <w:r w:rsidRPr="00A76B78">
        <w:rPr>
          <w:rFonts w:ascii="Palatino Linotype" w:hAnsi="Palatino Linotype"/>
          <w:sz w:val="24"/>
          <w:szCs w:val="24"/>
        </w:rPr>
        <w:t>diperoleh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dalam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dari</w:t>
      </w:r>
      <w:proofErr w:type="spellEnd"/>
      <w:r w:rsidRPr="00A76B78">
        <w:rPr>
          <w:rFonts w:ascii="Palatino Linotype" w:hAnsi="Palatino Linotype"/>
          <w:sz w:val="24"/>
          <w:szCs w:val="24"/>
        </w:rPr>
        <w:t xml:space="preserve"> data </w:t>
      </w:r>
      <w:proofErr w:type="spellStart"/>
      <w:r w:rsidRPr="00A76B78">
        <w:rPr>
          <w:rFonts w:ascii="Palatino Linotype" w:hAnsi="Palatino Linotype"/>
          <w:sz w:val="24"/>
          <w:szCs w:val="24"/>
        </w:rPr>
        <w:t>sekunder</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maka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alat</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pengumpulan</w:t>
      </w:r>
      <w:proofErr w:type="spellEnd"/>
      <w:r w:rsidRPr="00A76B78">
        <w:rPr>
          <w:rFonts w:ascii="Palatino Linotype" w:hAnsi="Palatino Linotype"/>
          <w:sz w:val="24"/>
          <w:szCs w:val="24"/>
        </w:rPr>
        <w:t xml:space="preserve"> data </w:t>
      </w:r>
      <w:proofErr w:type="spellStart"/>
      <w:r w:rsidRPr="00A76B78">
        <w:rPr>
          <w:rFonts w:ascii="Palatino Linotype" w:hAnsi="Palatino Linotype"/>
          <w:sz w:val="24"/>
          <w:szCs w:val="24"/>
        </w:rPr>
        <w:t>dalam</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menggunakan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studi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kepustakaan</w:t>
      </w:r>
      <w:proofErr w:type="spellEnd"/>
      <w:r w:rsidRPr="00A76B78">
        <w:rPr>
          <w:rFonts w:ascii="Palatino Linotype" w:hAnsi="Palatino Linotype"/>
          <w:sz w:val="24"/>
          <w:szCs w:val="24"/>
        </w:rPr>
        <w:t xml:space="preserve"> (</w:t>
      </w:r>
      <w:r w:rsidRPr="00A76B78">
        <w:rPr>
          <w:rFonts w:ascii="Palatino Linotype" w:hAnsi="Palatino Linotype"/>
          <w:i/>
          <w:iCs/>
          <w:sz w:val="24"/>
          <w:szCs w:val="24"/>
        </w:rPr>
        <w:t>library research</w:t>
      </w:r>
      <w:r w:rsidRPr="00A76B78">
        <w:rPr>
          <w:rFonts w:ascii="Palatino Linotype" w:hAnsi="Palatino Linotype"/>
          <w:sz w:val="24"/>
          <w:szCs w:val="24"/>
        </w:rPr>
        <w:t xml:space="preserve">). Metode </w:t>
      </w:r>
      <w:proofErr w:type="spellStart"/>
      <w:r w:rsidRPr="00A76B78">
        <w:rPr>
          <w:rFonts w:ascii="Palatino Linotype" w:hAnsi="Palatino Linotype"/>
          <w:sz w:val="24"/>
          <w:szCs w:val="24"/>
        </w:rPr>
        <w:t>analisis</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penulis</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gunakan</w:t>
      </w:r>
      <w:proofErr w:type="spellEnd"/>
      <w:r w:rsidRPr="00A76B78">
        <w:rPr>
          <w:rFonts w:ascii="Palatino Linotype" w:hAnsi="Palatino Linotype"/>
          <w:sz w:val="24"/>
          <w:szCs w:val="24"/>
        </w:rPr>
        <w:t xml:space="preserve"> pada </w:t>
      </w:r>
      <w:proofErr w:type="spellStart"/>
      <w:r w:rsidRPr="00A76B78">
        <w:rPr>
          <w:rFonts w:ascii="Palatino Linotype" w:hAnsi="Palatino Linotype"/>
          <w:sz w:val="24"/>
          <w:szCs w:val="24"/>
        </w:rPr>
        <w:t>penelitian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ini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adalah</w:t>
      </w:r>
      <w:proofErr w:type="spellEnd"/>
      <w:r w:rsidRPr="00A76B78">
        <w:rPr>
          <w:rFonts w:ascii="Palatino Linotype" w:hAnsi="Palatino Linotype"/>
          <w:sz w:val="24"/>
          <w:szCs w:val="24"/>
        </w:rPr>
        <w:t xml:space="preserve"> </w:t>
      </w:r>
      <w:proofErr w:type="spellStart"/>
      <w:r w:rsidRPr="00A76B78">
        <w:rPr>
          <w:rFonts w:ascii="Palatino Linotype" w:hAnsi="Palatino Linotype"/>
          <w:i/>
          <w:iCs/>
          <w:sz w:val="24"/>
          <w:szCs w:val="24"/>
        </w:rPr>
        <w:t>kualitatif</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yaitu</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sebuah</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metode</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riset</w:t>
      </w:r>
      <w:proofErr w:type="spellEnd"/>
      <w:r w:rsidRPr="00A76B78">
        <w:rPr>
          <w:rFonts w:ascii="Palatino Linotype" w:hAnsi="Palatino Linotype"/>
          <w:sz w:val="24"/>
          <w:szCs w:val="24"/>
        </w:rPr>
        <w:t xml:space="preserve"> yang </w:t>
      </w:r>
      <w:proofErr w:type="spellStart"/>
      <w:r w:rsidRPr="00A76B78">
        <w:rPr>
          <w:rFonts w:ascii="Palatino Linotype" w:hAnsi="Palatino Linotype"/>
          <w:sz w:val="24"/>
          <w:szCs w:val="24"/>
        </w:rPr>
        <w:t>bersifat</w:t>
      </w:r>
      <w:proofErr w:type="spellEnd"/>
      <w:r w:rsidRPr="00A76B78">
        <w:rPr>
          <w:rFonts w:ascii="Palatino Linotype" w:hAnsi="Palatino Linotype"/>
          <w:sz w:val="24"/>
          <w:szCs w:val="24"/>
        </w:rPr>
        <w:t xml:space="preserve"> </w:t>
      </w:r>
      <w:proofErr w:type="spellStart"/>
      <w:r w:rsidRPr="00A76B78">
        <w:rPr>
          <w:rFonts w:ascii="Palatino Linotype" w:hAnsi="Palatino Linotype"/>
          <w:i/>
          <w:iCs/>
          <w:sz w:val="24"/>
          <w:szCs w:val="24"/>
        </w:rPr>
        <w:t>deskriptif</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mengacu</w:t>
      </w:r>
      <w:proofErr w:type="spellEnd"/>
      <w:r w:rsidRPr="00A76B78">
        <w:rPr>
          <w:rFonts w:ascii="Palatino Linotype" w:hAnsi="Palatino Linotype"/>
          <w:sz w:val="24"/>
          <w:szCs w:val="24"/>
        </w:rPr>
        <w:t xml:space="preserve"> pada data, </w:t>
      </w:r>
      <w:proofErr w:type="spellStart"/>
      <w:r w:rsidRPr="00A76B78">
        <w:rPr>
          <w:rFonts w:ascii="Palatino Linotype" w:hAnsi="Palatino Linotype"/>
          <w:sz w:val="24"/>
          <w:szCs w:val="24"/>
        </w:rPr>
        <w:t>serta</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memanfaatkan</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teori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sebagai</w:t>
      </w:r>
      <w:proofErr w:type="spellEnd"/>
      <w:r w:rsidRPr="00A76B78">
        <w:rPr>
          <w:rFonts w:ascii="Palatino Linotype" w:hAnsi="Palatino Linotype"/>
          <w:sz w:val="24"/>
          <w:szCs w:val="24"/>
        </w:rPr>
        <w:t xml:space="preserve"> </w:t>
      </w:r>
      <w:proofErr w:type="spellStart"/>
      <w:r w:rsidRPr="00A76B78">
        <w:rPr>
          <w:rFonts w:ascii="Palatino Linotype" w:hAnsi="Palatino Linotype"/>
          <w:sz w:val="24"/>
          <w:szCs w:val="24"/>
        </w:rPr>
        <w:t>pendukung</w:t>
      </w:r>
      <w:proofErr w:type="spellEnd"/>
      <w:r w:rsidRPr="00A76B78">
        <w:rPr>
          <w:rFonts w:ascii="Palatino Linotype" w:hAnsi="Palatino Linotype"/>
          <w:sz w:val="24"/>
          <w:szCs w:val="24"/>
        </w:rPr>
        <w:t>.</w:t>
      </w:r>
    </w:p>
    <w:p w14:paraId="6A80C0A8" w14:textId="77777777" w:rsidR="00542CC4" w:rsidRDefault="00542CC4">
      <w:pPr>
        <w:jc w:val="both"/>
        <w:rPr>
          <w:rFonts w:ascii="Palatino Linotype" w:hAnsi="Palatino Linotype"/>
          <w:sz w:val="24"/>
          <w:szCs w:val="24"/>
          <w:lang w:val="id-ID"/>
        </w:rPr>
      </w:pPr>
    </w:p>
    <w:p w14:paraId="686BCD50" w14:textId="77777777" w:rsidR="00542CC4" w:rsidRDefault="00542CC4">
      <w:pPr>
        <w:jc w:val="both"/>
        <w:rPr>
          <w:rFonts w:ascii="Palatino Linotype" w:hAnsi="Palatino Linotype"/>
          <w:sz w:val="24"/>
          <w:szCs w:val="24"/>
          <w:lang w:val="id-ID"/>
        </w:rPr>
      </w:pPr>
    </w:p>
    <w:p w14:paraId="0AB07691" w14:textId="77777777" w:rsidR="00542CC4" w:rsidRDefault="00000000">
      <w:pPr>
        <w:rPr>
          <w:rFonts w:ascii="Palatino Linotype" w:hAnsi="Palatino Linotype"/>
          <w:sz w:val="24"/>
          <w:szCs w:val="24"/>
        </w:rPr>
      </w:pPr>
      <w:r>
        <w:rPr>
          <w:rFonts w:ascii="Palatino Linotype" w:hAnsi="Palatino Linotype"/>
          <w:b/>
          <w:sz w:val="24"/>
          <w:szCs w:val="24"/>
        </w:rPr>
        <w:t>HASIL DAN PEMBAHASAN</w:t>
      </w:r>
    </w:p>
    <w:p w14:paraId="2EC15FDC" w14:textId="206A0428" w:rsidR="00542CC4" w:rsidRPr="003309CF" w:rsidRDefault="003309CF" w:rsidP="003309CF">
      <w:pPr>
        <w:spacing w:after="160" w:line="360" w:lineRule="auto"/>
        <w:jc w:val="both"/>
        <w:rPr>
          <w:rFonts w:ascii="Palatino Linotype" w:hAnsi="Palatino Linotype"/>
          <w:b/>
          <w:bCs/>
          <w:sz w:val="24"/>
          <w:szCs w:val="24"/>
          <w:lang w:val="id-ID"/>
        </w:rPr>
      </w:pPr>
      <w:proofErr w:type="spellStart"/>
      <w:r w:rsidRPr="003309CF">
        <w:rPr>
          <w:rFonts w:ascii="Palatino Linotype" w:hAnsi="Palatino Linotype"/>
          <w:b/>
          <w:bCs/>
          <w:sz w:val="24"/>
          <w:szCs w:val="24"/>
        </w:rPr>
        <w:lastRenderedPageBreak/>
        <w:t>Pertimbangan</w:t>
      </w:r>
      <w:proofErr w:type="spellEnd"/>
      <w:r w:rsidRPr="003309CF">
        <w:rPr>
          <w:rFonts w:ascii="Palatino Linotype" w:hAnsi="Palatino Linotype"/>
          <w:b/>
          <w:bCs/>
          <w:sz w:val="24"/>
          <w:szCs w:val="24"/>
        </w:rPr>
        <w:t xml:space="preserve"> Hakim Dalam  </w:t>
      </w:r>
      <w:proofErr w:type="spellStart"/>
      <w:r w:rsidRPr="003309CF">
        <w:rPr>
          <w:rFonts w:ascii="Palatino Linotype" w:hAnsi="Palatino Linotype"/>
          <w:b/>
          <w:bCs/>
          <w:sz w:val="24"/>
          <w:szCs w:val="24"/>
        </w:rPr>
        <w:t>Menjatuhkan</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Hukuman</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Terhadap</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Pelaku</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Tindak</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Pidana</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Penebangan</w:t>
      </w:r>
      <w:proofErr w:type="spellEnd"/>
      <w:r w:rsidRPr="003309CF">
        <w:rPr>
          <w:rFonts w:ascii="Palatino Linotype" w:hAnsi="Palatino Linotype"/>
          <w:b/>
          <w:bCs/>
          <w:sz w:val="24"/>
          <w:szCs w:val="24"/>
        </w:rPr>
        <w:t xml:space="preserve"> Hutan </w:t>
      </w:r>
      <w:proofErr w:type="spellStart"/>
      <w:r w:rsidRPr="003309CF">
        <w:rPr>
          <w:rFonts w:ascii="Palatino Linotype" w:hAnsi="Palatino Linotype"/>
          <w:b/>
          <w:bCs/>
          <w:sz w:val="24"/>
          <w:szCs w:val="24"/>
        </w:rPr>
        <w:t>Secara</w:t>
      </w:r>
      <w:proofErr w:type="spellEnd"/>
      <w:r w:rsidRPr="003309CF">
        <w:rPr>
          <w:rFonts w:ascii="Palatino Linotype" w:hAnsi="Palatino Linotype"/>
          <w:b/>
          <w:bCs/>
          <w:sz w:val="24"/>
          <w:szCs w:val="24"/>
        </w:rPr>
        <w:t xml:space="preserve"> Liar </w:t>
      </w:r>
      <w:proofErr w:type="spellStart"/>
      <w:r w:rsidRPr="003309CF">
        <w:rPr>
          <w:rFonts w:ascii="Palatino Linotype" w:hAnsi="Palatino Linotype"/>
          <w:b/>
          <w:bCs/>
          <w:sz w:val="24"/>
          <w:szCs w:val="24"/>
        </w:rPr>
        <w:t>Putusan</w:t>
      </w:r>
      <w:proofErr w:type="spellEnd"/>
      <w:r w:rsidRPr="003309CF">
        <w:rPr>
          <w:rFonts w:ascii="Palatino Linotype" w:hAnsi="Palatino Linotype"/>
          <w:b/>
          <w:bCs/>
          <w:sz w:val="24"/>
          <w:szCs w:val="24"/>
        </w:rPr>
        <w:t xml:space="preserve"> </w:t>
      </w:r>
      <w:proofErr w:type="spellStart"/>
      <w:r w:rsidRPr="003309CF">
        <w:rPr>
          <w:rFonts w:ascii="Palatino Linotype" w:hAnsi="Palatino Linotype"/>
          <w:b/>
          <w:bCs/>
          <w:sz w:val="24"/>
          <w:szCs w:val="24"/>
        </w:rPr>
        <w:t>Nomor</w:t>
      </w:r>
      <w:proofErr w:type="spellEnd"/>
      <w:r w:rsidRPr="003309CF">
        <w:rPr>
          <w:rFonts w:ascii="Palatino Linotype" w:hAnsi="Palatino Linotype"/>
          <w:b/>
          <w:bCs/>
          <w:sz w:val="24"/>
          <w:szCs w:val="24"/>
        </w:rPr>
        <w:t xml:space="preserve"> 199/</w:t>
      </w:r>
      <w:proofErr w:type="spellStart"/>
      <w:r w:rsidRPr="003309CF">
        <w:rPr>
          <w:rFonts w:ascii="Palatino Linotype" w:hAnsi="Palatino Linotype"/>
          <w:b/>
          <w:bCs/>
          <w:sz w:val="24"/>
          <w:szCs w:val="24"/>
        </w:rPr>
        <w:t>Pid.B</w:t>
      </w:r>
      <w:proofErr w:type="spellEnd"/>
      <w:r w:rsidRPr="003309CF">
        <w:rPr>
          <w:rFonts w:ascii="Palatino Linotype" w:hAnsi="Palatino Linotype"/>
          <w:b/>
          <w:bCs/>
          <w:sz w:val="24"/>
          <w:szCs w:val="24"/>
        </w:rPr>
        <w:t>/LH/2022/</w:t>
      </w:r>
      <w:proofErr w:type="spellStart"/>
      <w:r w:rsidRPr="003309CF">
        <w:rPr>
          <w:rFonts w:ascii="Palatino Linotype" w:hAnsi="Palatino Linotype"/>
          <w:b/>
          <w:bCs/>
          <w:sz w:val="24"/>
          <w:szCs w:val="24"/>
        </w:rPr>
        <w:t>Pengadilan</w:t>
      </w:r>
      <w:proofErr w:type="spellEnd"/>
      <w:r w:rsidRPr="003309CF">
        <w:rPr>
          <w:rFonts w:ascii="Palatino Linotype" w:hAnsi="Palatino Linotype"/>
          <w:b/>
          <w:bCs/>
          <w:sz w:val="24"/>
          <w:szCs w:val="24"/>
        </w:rPr>
        <w:t xml:space="preserve"> Negeri Kota Agung</w:t>
      </w:r>
    </w:p>
    <w:p w14:paraId="71748907" w14:textId="77777777" w:rsidR="003309CF" w:rsidRDefault="003309CF" w:rsidP="003309CF">
      <w:pPr>
        <w:pStyle w:val="ListParagraph"/>
        <w:spacing w:line="360" w:lineRule="auto"/>
        <w:ind w:left="0" w:firstLine="578"/>
        <w:jc w:val="both"/>
        <w:rPr>
          <w:rFonts w:ascii="Palatino Linotype" w:hAnsi="Palatino Linotype"/>
          <w:sz w:val="24"/>
          <w:szCs w:val="24"/>
        </w:rPr>
      </w:pPr>
      <w:r w:rsidRPr="003309CF">
        <w:rPr>
          <w:rFonts w:ascii="Palatino Linotype" w:hAnsi="Palatino Linotype"/>
          <w:sz w:val="24"/>
          <w:szCs w:val="24"/>
        </w:rPr>
        <w:t xml:space="preserve">Hukum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adalah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hukum</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memiliki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sifat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khusus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memberikan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sanksi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Kejahatan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tindak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semata-mata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dipengaruhi</w:t>
      </w:r>
      <w:proofErr w:type="spellEnd"/>
      <w:r w:rsidRPr="003309CF">
        <w:rPr>
          <w:rFonts w:ascii="Palatino Linotype" w:hAnsi="Palatino Linotype"/>
          <w:sz w:val="24"/>
          <w:szCs w:val="24"/>
        </w:rPr>
        <w:t xml:space="preserve"> oleh </w:t>
      </w:r>
      <w:proofErr w:type="spellStart"/>
      <w:r w:rsidRPr="003309CF">
        <w:rPr>
          <w:rFonts w:ascii="Palatino Linotype" w:hAnsi="Palatino Linotype"/>
          <w:sz w:val="24"/>
          <w:szCs w:val="24"/>
        </w:rPr>
        <w:t>besar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kecilnya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ditimbulkan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walaupun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tersebut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diatur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undang-undang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Hakim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mempertimbangkan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bersalah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melakukan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suatu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tindak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harus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terlebih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dahulu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diteliti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apakah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faktor-faktor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fakta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hukum</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telah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terungkap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tersebut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memenuhi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unsur-unsur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tindak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seperti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dakwaan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penuntut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umum</w:t>
      </w:r>
      <w:proofErr w:type="spellEnd"/>
      <w:r w:rsidRPr="003309CF">
        <w:rPr>
          <w:rFonts w:ascii="Palatino Linotype" w:hAnsi="Palatino Linotype"/>
          <w:sz w:val="24"/>
          <w:szCs w:val="24"/>
        </w:rPr>
        <w:t xml:space="preserve">. </w:t>
      </w:r>
    </w:p>
    <w:p w14:paraId="1846935B" w14:textId="77777777" w:rsidR="003309CF" w:rsidRDefault="003309CF" w:rsidP="003309CF">
      <w:pPr>
        <w:pStyle w:val="ListParagraph"/>
        <w:spacing w:before="240" w:line="360" w:lineRule="auto"/>
        <w:ind w:left="0" w:firstLine="578"/>
        <w:jc w:val="both"/>
        <w:rPr>
          <w:rFonts w:ascii="Palatino Linotype" w:hAnsi="Palatino Linotype"/>
          <w:sz w:val="24"/>
          <w:szCs w:val="24"/>
        </w:rPr>
      </w:pPr>
      <w:proofErr w:type="spellStart"/>
      <w:r w:rsidRPr="003309CF">
        <w:rPr>
          <w:rFonts w:ascii="Palatino Linotype" w:hAnsi="Palatino Linotype"/>
          <w:sz w:val="24"/>
          <w:szCs w:val="24"/>
        </w:rPr>
        <w:t>Tindak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bidang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kehutanan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adalah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suatu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peristiwa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telah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sedang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terjadi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berupa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melanggar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larangan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kewajiban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dengan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ancaman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sanksi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undang-undang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nomor</w:t>
      </w:r>
      <w:proofErr w:type="spellEnd"/>
      <w:r w:rsidRPr="003309CF">
        <w:rPr>
          <w:rFonts w:ascii="Palatino Linotype" w:hAnsi="Palatino Linotype"/>
          <w:sz w:val="24"/>
          <w:szCs w:val="24"/>
        </w:rPr>
        <w:t xml:space="preserve"> 41 </w:t>
      </w:r>
      <w:proofErr w:type="spellStart"/>
      <w:r w:rsidRPr="003309CF">
        <w:rPr>
          <w:rFonts w:ascii="Palatino Linotype" w:hAnsi="Palatino Linotype"/>
          <w:sz w:val="24"/>
          <w:szCs w:val="24"/>
        </w:rPr>
        <w:t>tahun</w:t>
      </w:r>
      <w:proofErr w:type="spellEnd"/>
      <w:r w:rsidRPr="003309CF">
        <w:rPr>
          <w:rFonts w:ascii="Palatino Linotype" w:hAnsi="Palatino Linotype"/>
          <w:sz w:val="24"/>
          <w:szCs w:val="24"/>
        </w:rPr>
        <w:t xml:space="preserve"> 1999 </w:t>
      </w:r>
      <w:proofErr w:type="spellStart"/>
      <w:r w:rsidRPr="003309CF">
        <w:rPr>
          <w:rFonts w:ascii="Palatino Linotype" w:hAnsi="Palatino Linotype"/>
          <w:sz w:val="24"/>
          <w:szCs w:val="24"/>
        </w:rPr>
        <w:t>tentang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Pencegahan</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Pemberantasan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Kehutanan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undang-undang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nomor</w:t>
      </w:r>
      <w:proofErr w:type="spellEnd"/>
      <w:r w:rsidRPr="003309CF">
        <w:rPr>
          <w:rFonts w:ascii="Palatino Linotype" w:hAnsi="Palatino Linotype"/>
          <w:sz w:val="24"/>
          <w:szCs w:val="24"/>
        </w:rPr>
        <w:t xml:space="preserve"> 18 </w:t>
      </w:r>
      <w:proofErr w:type="spellStart"/>
      <w:r w:rsidRPr="003309CF">
        <w:rPr>
          <w:rFonts w:ascii="Palatino Linotype" w:hAnsi="Palatino Linotype"/>
          <w:sz w:val="24"/>
          <w:szCs w:val="24"/>
        </w:rPr>
        <w:t>tahun</w:t>
      </w:r>
      <w:proofErr w:type="spellEnd"/>
      <w:r w:rsidRPr="003309CF">
        <w:rPr>
          <w:rFonts w:ascii="Palatino Linotype" w:hAnsi="Palatino Linotype"/>
          <w:sz w:val="24"/>
          <w:szCs w:val="24"/>
        </w:rPr>
        <w:t xml:space="preserve"> 2013 </w:t>
      </w:r>
      <w:proofErr w:type="spellStart"/>
      <w:r w:rsidRPr="003309CF">
        <w:rPr>
          <w:rFonts w:ascii="Palatino Linotype" w:hAnsi="Palatino Linotype"/>
          <w:sz w:val="24"/>
          <w:szCs w:val="24"/>
        </w:rPr>
        <w:t>tentang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Pencegahan</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Pemberantasan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Perusakan</w:t>
      </w:r>
      <w:proofErr w:type="spellEnd"/>
      <w:r w:rsidRPr="003309CF">
        <w:rPr>
          <w:rFonts w:ascii="Palatino Linotype" w:hAnsi="Palatino Linotype"/>
          <w:sz w:val="24"/>
          <w:szCs w:val="24"/>
        </w:rPr>
        <w:t xml:space="preserve"> Hutan (P3H) </w:t>
      </w:r>
      <w:proofErr w:type="spellStart"/>
      <w:r w:rsidRPr="003309CF">
        <w:rPr>
          <w:rFonts w:ascii="Palatino Linotype" w:hAnsi="Palatino Linotype"/>
          <w:sz w:val="24"/>
          <w:szCs w:val="24"/>
        </w:rPr>
        <w:t>bagi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barang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siapa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secara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melawan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hukum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melanggarnya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Perusakan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terutama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berupa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pembalakan</w:t>
      </w:r>
      <w:proofErr w:type="spellEnd"/>
      <w:r w:rsidRPr="003309CF">
        <w:rPr>
          <w:rFonts w:ascii="Palatino Linotype" w:hAnsi="Palatino Linotype"/>
          <w:sz w:val="24"/>
          <w:szCs w:val="24"/>
        </w:rPr>
        <w:t xml:space="preserve"> liar, </w:t>
      </w:r>
      <w:proofErr w:type="spellStart"/>
      <w:r w:rsidRPr="003309CF">
        <w:rPr>
          <w:rFonts w:ascii="Palatino Linotype" w:hAnsi="Palatino Linotype"/>
          <w:sz w:val="24"/>
          <w:szCs w:val="24"/>
        </w:rPr>
        <w:t>penambangan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tanpa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izin</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perkebunan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tanpa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izin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menimbulkan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kerugian</w:t>
      </w:r>
      <w:proofErr w:type="spellEnd"/>
      <w:r w:rsidRPr="003309CF">
        <w:rPr>
          <w:rFonts w:ascii="Palatino Linotype" w:hAnsi="Palatino Linotype"/>
          <w:sz w:val="24"/>
          <w:szCs w:val="24"/>
        </w:rPr>
        <w:t xml:space="preserve"> Negara, </w:t>
      </w:r>
      <w:proofErr w:type="spellStart"/>
      <w:r w:rsidRPr="003309CF">
        <w:rPr>
          <w:rFonts w:ascii="Palatino Linotype" w:hAnsi="Palatino Linotype"/>
          <w:sz w:val="24"/>
          <w:szCs w:val="24"/>
        </w:rPr>
        <w:t>kerusakan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kehidupan</w:t>
      </w:r>
      <w:proofErr w:type="spellEnd"/>
      <w:r w:rsidRPr="003309CF">
        <w:rPr>
          <w:rFonts w:ascii="Palatino Linotype" w:hAnsi="Palatino Linotype"/>
          <w:sz w:val="24"/>
          <w:szCs w:val="24"/>
        </w:rPr>
        <w:t xml:space="preserve"> social </w:t>
      </w:r>
      <w:proofErr w:type="spellStart"/>
      <w:r w:rsidRPr="003309CF">
        <w:rPr>
          <w:rFonts w:ascii="Palatino Linotype" w:hAnsi="Palatino Linotype"/>
          <w:sz w:val="24"/>
          <w:szCs w:val="24"/>
        </w:rPr>
        <w:t>budaya</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lingkungan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hidup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serta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meningkatkan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pemansan</w:t>
      </w:r>
      <w:proofErr w:type="spellEnd"/>
      <w:r w:rsidRPr="003309CF">
        <w:rPr>
          <w:rFonts w:ascii="Palatino Linotype" w:hAnsi="Palatino Linotype"/>
          <w:sz w:val="24"/>
          <w:szCs w:val="24"/>
        </w:rPr>
        <w:t xml:space="preserve"> global yang </w:t>
      </w:r>
      <w:proofErr w:type="spellStart"/>
      <w:r w:rsidRPr="003309CF">
        <w:rPr>
          <w:rFonts w:ascii="Palatino Linotype" w:hAnsi="Palatino Linotype"/>
          <w:sz w:val="24"/>
          <w:szCs w:val="24"/>
        </w:rPr>
        <w:t>telah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menjadi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isu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nasional</w:t>
      </w:r>
      <w:proofErr w:type="spellEnd"/>
      <w:r w:rsidRPr="003309CF">
        <w:rPr>
          <w:rFonts w:ascii="Palatino Linotype" w:hAnsi="Palatino Linotype"/>
          <w:sz w:val="24"/>
          <w:szCs w:val="24"/>
        </w:rPr>
        <w:t xml:space="preserve">, regional, dan </w:t>
      </w:r>
      <w:proofErr w:type="spellStart"/>
      <w:r w:rsidRPr="003309CF">
        <w:rPr>
          <w:rFonts w:ascii="Palatino Linotype" w:hAnsi="Palatino Linotype"/>
          <w:sz w:val="24"/>
          <w:szCs w:val="24"/>
        </w:rPr>
        <w:t>internasional</w:t>
      </w:r>
      <w:proofErr w:type="spellEnd"/>
      <w:r w:rsidRPr="003309CF">
        <w:rPr>
          <w:rFonts w:ascii="Palatino Linotype" w:hAnsi="Palatino Linotype"/>
          <w:sz w:val="24"/>
          <w:szCs w:val="24"/>
        </w:rPr>
        <w:t>.</w:t>
      </w:r>
    </w:p>
    <w:p w14:paraId="12DB1D9B" w14:textId="59A4F9D6" w:rsidR="003309CF" w:rsidRPr="003309CF" w:rsidRDefault="003309CF" w:rsidP="003309CF">
      <w:pPr>
        <w:spacing w:line="360" w:lineRule="auto"/>
        <w:ind w:firstLine="633"/>
        <w:jc w:val="both"/>
        <w:rPr>
          <w:rFonts w:ascii="Palatino Linotype" w:hAnsi="Palatino Linotype"/>
          <w:sz w:val="24"/>
          <w:szCs w:val="24"/>
          <w:lang w:val="id-ID"/>
        </w:rPr>
      </w:pPr>
      <w:r w:rsidRPr="003309CF">
        <w:rPr>
          <w:rFonts w:ascii="Palatino Linotype" w:hAnsi="Palatino Linotype"/>
          <w:sz w:val="24"/>
          <w:szCs w:val="24"/>
          <w:lang w:val="id-ID"/>
        </w:rPr>
        <w:t xml:space="preserve">Fakta-fakta perbuatan terdakwa, yang diperolah berdasarkan keterangan para saksi dan barang bukti yang ditemukan di lokasi, penuntut umum mendakwa Apriyanto alias Aping bin Legimin dengan menggunakan Pasal 83 ayat (1) huruf a Jo Pasal 12 huruf d Undang-Undang Republik Indonesia Nomor 18 Tahun 2013 tentang Pencegahan dan Pemberantasan Perusakan Hutan Jo Pasal 55 ayat (1) ke1 KUHP </w:t>
      </w:r>
      <w:r w:rsidRPr="003309CF">
        <w:rPr>
          <w:rFonts w:ascii="Palatino Linotype" w:hAnsi="Palatino Linotype"/>
          <w:sz w:val="24"/>
          <w:szCs w:val="24"/>
          <w:lang w:val="id-ID"/>
        </w:rPr>
        <w:lastRenderedPageBreak/>
        <w:t>sudah benar. Karena sebelum menjatuhkan Pidana terhadap Terdakwa, Hakim akan mengevaluasi apakah pelaku melanggar ketentuan hukum yang berlaku atau tidak dan kasus penebangan liar sering melibatkan pelanggaran terhadap peraturan yang mengatur izin penebangan dan pengelolaan hutan.</w:t>
      </w:r>
    </w:p>
    <w:p w14:paraId="2A3A1F9A" w14:textId="0AB77F35" w:rsidR="003309CF" w:rsidRDefault="003309CF" w:rsidP="003309CF">
      <w:pPr>
        <w:spacing w:line="360" w:lineRule="auto"/>
        <w:ind w:firstLine="633"/>
        <w:jc w:val="both"/>
        <w:rPr>
          <w:rFonts w:ascii="Palatino Linotype" w:hAnsi="Palatino Linotype"/>
          <w:sz w:val="24"/>
          <w:szCs w:val="24"/>
          <w:lang w:val="id-ID"/>
        </w:rPr>
      </w:pPr>
      <w:r w:rsidRPr="003309CF">
        <w:rPr>
          <w:rFonts w:ascii="Palatino Linotype" w:hAnsi="Palatino Linotype"/>
          <w:sz w:val="24"/>
          <w:szCs w:val="24"/>
          <w:lang w:val="id-ID"/>
        </w:rPr>
        <w:t xml:space="preserve">Dalam seluruh unsur dakwaan kesatu Jaksa Penuntut Umum telah terpenuhi juga, maka Terdakwa harus dinyatakan terbukti secara sah dan meyakinkan melakukan Tindak Pidana “Turut serta dengan sengaja mengangkut, hasil penebangan di kawasan hutan tanpa izin”. Kemudian berdasarkan </w:t>
      </w:r>
      <w:proofErr w:type="spellStart"/>
      <w:r w:rsidRPr="003309CF">
        <w:rPr>
          <w:rFonts w:ascii="Palatino Linotype" w:hAnsi="Palatino Linotype"/>
          <w:sz w:val="24"/>
          <w:szCs w:val="24"/>
        </w:rPr>
        <w:t>fakta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hukum</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terungkap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persidangan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bahwa</w:t>
      </w:r>
      <w:proofErr w:type="spellEnd"/>
      <w:r w:rsidRPr="003309CF">
        <w:rPr>
          <w:rFonts w:ascii="Palatino Linotype" w:hAnsi="Palatino Linotype"/>
          <w:sz w:val="24"/>
          <w:szCs w:val="24"/>
        </w:rPr>
        <w:t xml:space="preserve"> pada </w:t>
      </w:r>
      <w:proofErr w:type="spellStart"/>
      <w:r w:rsidRPr="003309CF">
        <w:rPr>
          <w:rFonts w:ascii="Palatino Linotype" w:hAnsi="Palatino Linotype"/>
          <w:sz w:val="24"/>
          <w:szCs w:val="24"/>
        </w:rPr>
        <w:t>hari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Minggu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tanggal</w:t>
      </w:r>
      <w:proofErr w:type="spellEnd"/>
      <w:r w:rsidRPr="003309CF">
        <w:rPr>
          <w:rFonts w:ascii="Palatino Linotype" w:hAnsi="Palatino Linotype"/>
          <w:sz w:val="24"/>
          <w:szCs w:val="24"/>
        </w:rPr>
        <w:t xml:space="preserve"> 6 Maret 2022 </w:t>
      </w:r>
      <w:proofErr w:type="spellStart"/>
      <w:r w:rsidRPr="003309CF">
        <w:rPr>
          <w:rFonts w:ascii="Palatino Linotype" w:hAnsi="Palatino Linotype"/>
          <w:sz w:val="24"/>
          <w:szCs w:val="24"/>
        </w:rPr>
        <w:t>sekira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pukul</w:t>
      </w:r>
      <w:proofErr w:type="spellEnd"/>
      <w:r w:rsidRPr="003309CF">
        <w:rPr>
          <w:rFonts w:ascii="Palatino Linotype" w:hAnsi="Palatino Linotype"/>
          <w:sz w:val="24"/>
          <w:szCs w:val="24"/>
        </w:rPr>
        <w:t xml:space="preserve"> 18.00 WIB, Saksi Bustami bin Rasyid yang </w:t>
      </w:r>
      <w:proofErr w:type="spellStart"/>
      <w:r w:rsidRPr="003309CF">
        <w:rPr>
          <w:rFonts w:ascii="Palatino Linotype" w:hAnsi="Palatino Linotype"/>
          <w:sz w:val="24"/>
          <w:szCs w:val="24"/>
        </w:rPr>
        <w:t>merupakan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Kepala</w:t>
      </w:r>
      <w:proofErr w:type="spellEnd"/>
      <w:r w:rsidRPr="003309CF">
        <w:rPr>
          <w:rFonts w:ascii="Palatino Linotype" w:hAnsi="Palatino Linotype"/>
          <w:sz w:val="24"/>
          <w:szCs w:val="24"/>
        </w:rPr>
        <w:t xml:space="preserve"> Unit Polisi </w:t>
      </w:r>
      <w:proofErr w:type="spellStart"/>
      <w:r w:rsidRPr="003309CF">
        <w:rPr>
          <w:rFonts w:ascii="Palatino Linotype" w:hAnsi="Palatino Linotype"/>
          <w:sz w:val="24"/>
          <w:szCs w:val="24"/>
        </w:rPr>
        <w:t>Kehutanan</w:t>
      </w:r>
      <w:proofErr w:type="spellEnd"/>
      <w:r w:rsidRPr="003309CF">
        <w:rPr>
          <w:rFonts w:ascii="Palatino Linotype" w:hAnsi="Palatino Linotype"/>
          <w:sz w:val="24"/>
          <w:szCs w:val="24"/>
        </w:rPr>
        <w:t xml:space="preserve"> UPTD </w:t>
      </w:r>
      <w:proofErr w:type="spellStart"/>
      <w:r w:rsidRPr="003309CF">
        <w:rPr>
          <w:rFonts w:ascii="Palatino Linotype" w:hAnsi="Palatino Linotype"/>
          <w:sz w:val="24"/>
          <w:szCs w:val="24"/>
        </w:rPr>
        <w:t>Kesatuan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Pengelola</w:t>
      </w:r>
      <w:proofErr w:type="spellEnd"/>
      <w:r w:rsidRPr="003309CF">
        <w:rPr>
          <w:rFonts w:ascii="Palatino Linotype" w:hAnsi="Palatino Linotype"/>
          <w:sz w:val="24"/>
          <w:szCs w:val="24"/>
        </w:rPr>
        <w:t xml:space="preserve"> Hutan (KPH) Way Waya </w:t>
      </w:r>
      <w:proofErr w:type="spellStart"/>
      <w:r w:rsidRPr="003309CF">
        <w:rPr>
          <w:rFonts w:ascii="Palatino Linotype" w:hAnsi="Palatino Linotype"/>
          <w:sz w:val="24"/>
          <w:szCs w:val="24"/>
        </w:rPr>
        <w:t>mendapatkan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informasi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dari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masyarakat</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memberitahukan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bahwa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ada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kegiatan</w:t>
      </w:r>
      <w:proofErr w:type="spellEnd"/>
      <w:r w:rsidRPr="003309CF">
        <w:rPr>
          <w:rFonts w:ascii="Palatino Linotype" w:hAnsi="Palatino Linotype"/>
          <w:sz w:val="24"/>
          <w:szCs w:val="24"/>
        </w:rPr>
        <w:t xml:space="preserve"> illegal logging </w:t>
      </w:r>
      <w:proofErr w:type="spellStart"/>
      <w:r w:rsidRPr="003309CF">
        <w:rPr>
          <w:rFonts w:ascii="Palatino Linotype" w:hAnsi="Palatino Linotype"/>
          <w:sz w:val="24"/>
          <w:szCs w:val="24"/>
        </w:rPr>
        <w:t>yaitu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pengambilan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kayu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sonokeling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dengan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cara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diunjal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dari</w:t>
      </w:r>
      <w:proofErr w:type="spellEnd"/>
      <w:r w:rsidRPr="003309CF">
        <w:rPr>
          <w:rFonts w:ascii="Palatino Linotype" w:hAnsi="Palatino Linotype"/>
          <w:sz w:val="24"/>
          <w:szCs w:val="24"/>
        </w:rPr>
        <w:t xml:space="preserve"> Kawasan Hutan </w:t>
      </w:r>
      <w:proofErr w:type="spellStart"/>
      <w:r w:rsidRPr="003309CF">
        <w:rPr>
          <w:rFonts w:ascii="Palatino Linotype" w:hAnsi="Palatino Linotype"/>
          <w:sz w:val="24"/>
          <w:szCs w:val="24"/>
        </w:rPr>
        <w:t>Lindung</w:t>
      </w:r>
      <w:proofErr w:type="spellEnd"/>
      <w:r w:rsidRPr="003309CF">
        <w:rPr>
          <w:rFonts w:ascii="Palatino Linotype" w:hAnsi="Palatino Linotype"/>
          <w:sz w:val="24"/>
          <w:szCs w:val="24"/>
        </w:rPr>
        <w:t xml:space="preserve"> Register 22 Way Waya </w:t>
      </w:r>
      <w:proofErr w:type="spellStart"/>
      <w:r w:rsidRPr="003309CF">
        <w:rPr>
          <w:rFonts w:ascii="Palatino Linotype" w:hAnsi="Palatino Linotype"/>
          <w:sz w:val="24"/>
          <w:szCs w:val="24"/>
        </w:rPr>
        <w:t>menggunakan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sepeda</w:t>
      </w:r>
      <w:proofErr w:type="spellEnd"/>
      <w:r w:rsidRPr="003309CF">
        <w:rPr>
          <w:rFonts w:ascii="Palatino Linotype" w:hAnsi="Palatino Linotype"/>
          <w:sz w:val="24"/>
          <w:szCs w:val="24"/>
        </w:rPr>
        <w:t xml:space="preserve"> motor, </w:t>
      </w:r>
      <w:proofErr w:type="spellStart"/>
      <w:r w:rsidRPr="003309CF">
        <w:rPr>
          <w:rFonts w:ascii="Palatino Linotype" w:hAnsi="Palatino Linotype"/>
          <w:sz w:val="24"/>
          <w:szCs w:val="24"/>
        </w:rPr>
        <w:t>kemudian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ditumpuk</w:t>
      </w:r>
      <w:proofErr w:type="spellEnd"/>
      <w:r w:rsidRPr="003309CF">
        <w:rPr>
          <w:rFonts w:ascii="Palatino Linotype" w:hAnsi="Palatino Linotype"/>
          <w:sz w:val="24"/>
          <w:szCs w:val="24"/>
        </w:rPr>
        <w:t xml:space="preserve"> di </w:t>
      </w:r>
      <w:proofErr w:type="spellStart"/>
      <w:r w:rsidRPr="003309CF">
        <w:rPr>
          <w:rFonts w:ascii="Palatino Linotype" w:hAnsi="Palatino Linotype"/>
          <w:sz w:val="24"/>
          <w:szCs w:val="24"/>
        </w:rPr>
        <w:t>kebun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warga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untuk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selanjutnya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diangkut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keluar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menggunakan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kendaraan</w:t>
      </w:r>
      <w:proofErr w:type="spellEnd"/>
      <w:r w:rsidRPr="003309CF">
        <w:rPr>
          <w:rFonts w:ascii="Palatino Linotype" w:hAnsi="Palatino Linotype"/>
          <w:sz w:val="24"/>
          <w:szCs w:val="24"/>
        </w:rPr>
        <w:t xml:space="preserve"> dump truck, </w:t>
      </w:r>
      <w:proofErr w:type="spellStart"/>
      <w:r w:rsidRPr="003309CF">
        <w:rPr>
          <w:rFonts w:ascii="Palatino Linotype" w:hAnsi="Palatino Linotype"/>
          <w:sz w:val="24"/>
          <w:szCs w:val="24"/>
        </w:rPr>
        <w:t>atas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dasar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informasi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tersebut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kemudian</w:t>
      </w:r>
      <w:proofErr w:type="spellEnd"/>
      <w:r w:rsidRPr="003309CF">
        <w:rPr>
          <w:rFonts w:ascii="Palatino Linotype" w:hAnsi="Palatino Linotype"/>
          <w:sz w:val="24"/>
          <w:szCs w:val="24"/>
        </w:rPr>
        <w:t xml:space="preserve"> Saksi Bustami bin Rasyid </w:t>
      </w:r>
      <w:proofErr w:type="spellStart"/>
      <w:r w:rsidRPr="003309CF">
        <w:rPr>
          <w:rFonts w:ascii="Palatino Linotype" w:hAnsi="Palatino Linotype"/>
          <w:sz w:val="24"/>
          <w:szCs w:val="24"/>
        </w:rPr>
        <w:t>bersama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dengan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Saski</w:t>
      </w:r>
      <w:proofErr w:type="spellEnd"/>
      <w:r w:rsidRPr="003309CF">
        <w:rPr>
          <w:rFonts w:ascii="Palatino Linotype" w:hAnsi="Palatino Linotype"/>
          <w:sz w:val="24"/>
          <w:szCs w:val="24"/>
        </w:rPr>
        <w:t xml:space="preserve"> Ahmad </w:t>
      </w:r>
      <w:proofErr w:type="spellStart"/>
      <w:r w:rsidRPr="003309CF">
        <w:rPr>
          <w:rFonts w:ascii="Palatino Linotype" w:hAnsi="Palatino Linotype"/>
          <w:sz w:val="24"/>
          <w:szCs w:val="24"/>
        </w:rPr>
        <w:t>Dairobi</w:t>
      </w:r>
      <w:proofErr w:type="spellEnd"/>
      <w:r w:rsidRPr="003309CF">
        <w:rPr>
          <w:rFonts w:ascii="Palatino Linotype" w:hAnsi="Palatino Linotype"/>
          <w:sz w:val="24"/>
          <w:szCs w:val="24"/>
        </w:rPr>
        <w:t xml:space="preserve"> bin </w:t>
      </w:r>
      <w:proofErr w:type="spellStart"/>
      <w:r w:rsidRPr="003309CF">
        <w:rPr>
          <w:rFonts w:ascii="Palatino Linotype" w:hAnsi="Palatino Linotype"/>
          <w:sz w:val="24"/>
          <w:szCs w:val="24"/>
        </w:rPr>
        <w:t>Suwarik</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Saski</w:t>
      </w:r>
      <w:proofErr w:type="spellEnd"/>
      <w:r w:rsidRPr="003309CF">
        <w:rPr>
          <w:rFonts w:ascii="Palatino Linotype" w:hAnsi="Palatino Linotype"/>
          <w:sz w:val="24"/>
          <w:szCs w:val="24"/>
        </w:rPr>
        <w:t xml:space="preserve"> Supri </w:t>
      </w:r>
      <w:proofErr w:type="spellStart"/>
      <w:r w:rsidRPr="003309CF">
        <w:rPr>
          <w:rFonts w:ascii="Palatino Linotype" w:hAnsi="Palatino Linotype"/>
          <w:sz w:val="24"/>
          <w:szCs w:val="24"/>
        </w:rPr>
        <w:t>Isdiyono</w:t>
      </w:r>
      <w:proofErr w:type="spellEnd"/>
      <w:r w:rsidRPr="003309CF">
        <w:rPr>
          <w:rFonts w:ascii="Palatino Linotype" w:hAnsi="Palatino Linotype"/>
          <w:sz w:val="24"/>
          <w:szCs w:val="24"/>
        </w:rPr>
        <w:t xml:space="preserve"> bin Ponirah </w:t>
      </w:r>
      <w:proofErr w:type="spellStart"/>
      <w:r w:rsidRPr="003309CF">
        <w:rPr>
          <w:rFonts w:ascii="Palatino Linotype" w:hAnsi="Palatino Linotype"/>
          <w:sz w:val="24"/>
          <w:szCs w:val="24"/>
        </w:rPr>
        <w:t>berikut</w:t>
      </w:r>
      <w:proofErr w:type="spellEnd"/>
      <w:r w:rsidRPr="003309CF">
        <w:rPr>
          <w:rFonts w:ascii="Palatino Linotype" w:hAnsi="Palatino Linotype"/>
          <w:sz w:val="24"/>
          <w:szCs w:val="24"/>
        </w:rPr>
        <w:t xml:space="preserve"> 4 (</w:t>
      </w:r>
      <w:proofErr w:type="spellStart"/>
      <w:r w:rsidRPr="003309CF">
        <w:rPr>
          <w:rFonts w:ascii="Palatino Linotype" w:hAnsi="Palatino Linotype"/>
          <w:sz w:val="24"/>
          <w:szCs w:val="24"/>
        </w:rPr>
        <w:t>empat</w:t>
      </w:r>
      <w:proofErr w:type="spellEnd"/>
      <w:r w:rsidRPr="003309CF">
        <w:rPr>
          <w:rFonts w:ascii="Palatino Linotype" w:hAnsi="Palatino Linotype"/>
          <w:sz w:val="24"/>
          <w:szCs w:val="24"/>
        </w:rPr>
        <w:t xml:space="preserve">) orang </w:t>
      </w:r>
      <w:proofErr w:type="spellStart"/>
      <w:r w:rsidRPr="003309CF">
        <w:rPr>
          <w:rFonts w:ascii="Palatino Linotype" w:hAnsi="Palatino Linotype"/>
          <w:sz w:val="24"/>
          <w:szCs w:val="24"/>
        </w:rPr>
        <w:t>Polhut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lainnya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melakukan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penyelidikan</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mendapatkan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hasil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bahwa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terdapat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kegiatan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memuat</w:t>
      </w:r>
      <w:proofErr w:type="spellEnd"/>
      <w:r w:rsidRPr="003309CF">
        <w:rPr>
          <w:rFonts w:ascii="Palatino Linotype" w:hAnsi="Palatino Linotype"/>
          <w:sz w:val="24"/>
          <w:szCs w:val="24"/>
        </w:rPr>
        <w:t>/</w:t>
      </w:r>
      <w:proofErr w:type="spellStart"/>
      <w:r w:rsidRPr="003309CF">
        <w:rPr>
          <w:rFonts w:ascii="Palatino Linotype" w:hAnsi="Palatino Linotype"/>
          <w:sz w:val="24"/>
          <w:szCs w:val="24"/>
        </w:rPr>
        <w:t>menaikkan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kayu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sonokeling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kendaraan</w:t>
      </w:r>
      <w:proofErr w:type="spellEnd"/>
      <w:r w:rsidRPr="003309CF">
        <w:rPr>
          <w:rFonts w:ascii="Palatino Linotype" w:hAnsi="Palatino Linotype"/>
          <w:sz w:val="24"/>
          <w:szCs w:val="24"/>
        </w:rPr>
        <w:t xml:space="preserve"> dump truck.</w:t>
      </w:r>
    </w:p>
    <w:p w14:paraId="4E66817E" w14:textId="77777777" w:rsidR="003309CF" w:rsidRPr="003309CF" w:rsidRDefault="003309CF" w:rsidP="003309CF">
      <w:pPr>
        <w:spacing w:line="360" w:lineRule="auto"/>
        <w:ind w:firstLine="633"/>
        <w:jc w:val="both"/>
        <w:rPr>
          <w:rFonts w:ascii="Palatino Linotype" w:hAnsi="Palatino Linotype"/>
          <w:sz w:val="24"/>
          <w:szCs w:val="24"/>
        </w:rPr>
      </w:pPr>
      <w:r w:rsidRPr="003309CF">
        <w:rPr>
          <w:rFonts w:ascii="Palatino Linotype" w:hAnsi="Palatino Linotype"/>
          <w:sz w:val="24"/>
          <w:szCs w:val="24"/>
        </w:rPr>
        <w:t xml:space="preserve">Hakim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memeriksa</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memutus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perkara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berpedoman</w:t>
      </w:r>
      <w:proofErr w:type="spellEnd"/>
      <w:r w:rsidRPr="003309CF">
        <w:rPr>
          <w:rFonts w:ascii="Palatino Linotype" w:hAnsi="Palatino Linotype"/>
          <w:sz w:val="24"/>
          <w:szCs w:val="24"/>
        </w:rPr>
        <w:t xml:space="preserve"> pada </w:t>
      </w:r>
      <w:proofErr w:type="spellStart"/>
      <w:r w:rsidRPr="003309CF">
        <w:rPr>
          <w:rFonts w:ascii="Palatino Linotype" w:hAnsi="Palatino Linotype"/>
          <w:sz w:val="24"/>
          <w:szCs w:val="24"/>
        </w:rPr>
        <w:t>surat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dakwaan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penuntut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umum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sebagaimana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diamanatkan</w:t>
      </w:r>
      <w:proofErr w:type="spellEnd"/>
      <w:r w:rsidRPr="003309CF">
        <w:rPr>
          <w:rFonts w:ascii="Palatino Linotype" w:hAnsi="Palatino Linotype"/>
          <w:sz w:val="24"/>
          <w:szCs w:val="24"/>
        </w:rPr>
        <w:t xml:space="preserve"> oleh Pasal KUHAP. </w:t>
      </w:r>
      <w:proofErr w:type="spellStart"/>
      <w:r w:rsidRPr="003309CF">
        <w:rPr>
          <w:rFonts w:ascii="Palatino Linotype" w:hAnsi="Palatino Linotype"/>
          <w:sz w:val="24"/>
          <w:szCs w:val="24"/>
        </w:rPr>
        <w:t>Konsekuensinya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majelis</w:t>
      </w:r>
      <w:proofErr w:type="spellEnd"/>
      <w:r w:rsidRPr="003309CF">
        <w:rPr>
          <w:rFonts w:ascii="Palatino Linotype" w:hAnsi="Palatino Linotype"/>
          <w:sz w:val="24"/>
          <w:szCs w:val="24"/>
        </w:rPr>
        <w:t xml:space="preserve"> hakim </w:t>
      </w:r>
      <w:proofErr w:type="spellStart"/>
      <w:r w:rsidRPr="003309CF">
        <w:rPr>
          <w:rFonts w:ascii="Palatino Linotype" w:hAnsi="Palatino Linotype"/>
          <w:sz w:val="24"/>
          <w:szCs w:val="24"/>
        </w:rPr>
        <w:t>tidak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dapat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memutus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perkara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diluar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dari</w:t>
      </w:r>
      <w:proofErr w:type="spellEnd"/>
      <w:r w:rsidRPr="003309CF">
        <w:rPr>
          <w:rFonts w:ascii="Palatino Linotype" w:hAnsi="Palatino Linotype"/>
          <w:sz w:val="24"/>
          <w:szCs w:val="24"/>
        </w:rPr>
        <w:t xml:space="preserve"> pada </w:t>
      </w:r>
      <w:proofErr w:type="spellStart"/>
      <w:r w:rsidRPr="003309CF">
        <w:rPr>
          <w:rFonts w:ascii="Palatino Linotype" w:hAnsi="Palatino Linotype"/>
          <w:sz w:val="24"/>
          <w:szCs w:val="24"/>
        </w:rPr>
        <w:t>surat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dakwaan</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tuntutan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jaksa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penuntut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umum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Dijatuhinya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ini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dikarenakan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Persidangan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Majelis</w:t>
      </w:r>
      <w:proofErr w:type="spellEnd"/>
      <w:r w:rsidRPr="003309CF">
        <w:rPr>
          <w:rFonts w:ascii="Palatino Linotype" w:hAnsi="Palatino Linotype"/>
          <w:sz w:val="24"/>
          <w:szCs w:val="24"/>
        </w:rPr>
        <w:t xml:space="preserve"> Hakim </w:t>
      </w:r>
      <w:proofErr w:type="spellStart"/>
      <w:r w:rsidRPr="003309CF">
        <w:rPr>
          <w:rFonts w:ascii="Palatino Linotype" w:hAnsi="Palatino Linotype"/>
          <w:sz w:val="24"/>
          <w:szCs w:val="24"/>
        </w:rPr>
        <w:t>tidak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menemukan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hal-hal</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dapat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menghapuskan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pertanggungjawaban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baik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sebagai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alasan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pembenar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alasan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lastRenderedPageBreak/>
        <w:t>pemaaf</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harus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mempertanggungjawabkan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perbuatnnya</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dirasa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mampu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bertanggung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jawab</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terhadap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diri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haruslah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dijatuhi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setimpal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dengan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perbuatannya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tersebut</w:t>
      </w:r>
      <w:proofErr w:type="spellEnd"/>
      <w:r w:rsidRPr="003309CF">
        <w:rPr>
          <w:rFonts w:ascii="Palatino Linotype" w:hAnsi="Palatino Linotype"/>
          <w:sz w:val="24"/>
          <w:szCs w:val="24"/>
        </w:rPr>
        <w:t>.</w:t>
      </w:r>
    </w:p>
    <w:p w14:paraId="3FC09CBF" w14:textId="54526EB7" w:rsidR="00542CC4" w:rsidRDefault="00542CC4">
      <w:pPr>
        <w:pStyle w:val="ListParagraph"/>
        <w:spacing w:line="360" w:lineRule="auto"/>
        <w:ind w:left="0"/>
        <w:jc w:val="both"/>
        <w:rPr>
          <w:rFonts w:ascii="Palatino Linotype" w:hAnsi="Palatino Linotype" w:cs="Palatino Linotype"/>
          <w:sz w:val="24"/>
          <w:szCs w:val="24"/>
        </w:rPr>
      </w:pPr>
    </w:p>
    <w:p w14:paraId="5B4A15A4" w14:textId="77777777" w:rsidR="00542CC4" w:rsidRDefault="00000000">
      <w:pPr>
        <w:pStyle w:val="ListParagraph"/>
        <w:spacing w:line="360" w:lineRule="auto"/>
        <w:ind w:left="0"/>
        <w:jc w:val="both"/>
        <w:rPr>
          <w:rFonts w:ascii="Palatino Linotype" w:hAnsi="Palatino Linotype" w:cs="Palatino Linotype"/>
          <w:b/>
          <w:bCs/>
          <w:sz w:val="24"/>
          <w:szCs w:val="24"/>
        </w:rPr>
      </w:pPr>
      <w:r>
        <w:rPr>
          <w:rFonts w:ascii="Palatino Linotype" w:hAnsi="Palatino Linotype" w:cs="Palatino Linotype"/>
          <w:b/>
          <w:bCs/>
          <w:sz w:val="24"/>
          <w:szCs w:val="24"/>
        </w:rPr>
        <w:t>KESIMPULAN</w:t>
      </w:r>
    </w:p>
    <w:p w14:paraId="496C384D" w14:textId="77777777" w:rsidR="003309CF" w:rsidRPr="003309CF" w:rsidRDefault="003309CF" w:rsidP="003309CF">
      <w:pPr>
        <w:pStyle w:val="ListParagraph"/>
        <w:spacing w:line="360" w:lineRule="auto"/>
        <w:ind w:left="0" w:firstLine="720"/>
        <w:jc w:val="both"/>
        <w:rPr>
          <w:rFonts w:ascii="Palatino Linotype" w:hAnsi="Palatino Linotype"/>
          <w:sz w:val="24"/>
          <w:szCs w:val="24"/>
        </w:rPr>
      </w:pPr>
      <w:proofErr w:type="spellStart"/>
      <w:r w:rsidRPr="003309CF">
        <w:rPr>
          <w:rFonts w:ascii="Palatino Linotype" w:hAnsi="Palatino Linotype"/>
          <w:sz w:val="24"/>
          <w:szCs w:val="24"/>
        </w:rPr>
        <w:t>Pertimbangan</w:t>
      </w:r>
      <w:proofErr w:type="spellEnd"/>
      <w:r w:rsidRPr="003309CF">
        <w:rPr>
          <w:rFonts w:ascii="Palatino Linotype" w:hAnsi="Palatino Linotype"/>
          <w:sz w:val="24"/>
          <w:szCs w:val="24"/>
        </w:rPr>
        <w:t xml:space="preserve"> hakim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menjatuhkan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hukuman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terhadap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pelaku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tindak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penebangan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hutan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secara</w:t>
      </w:r>
      <w:proofErr w:type="spellEnd"/>
      <w:r w:rsidRPr="003309CF">
        <w:rPr>
          <w:rFonts w:ascii="Palatino Linotype" w:hAnsi="Palatino Linotype"/>
          <w:sz w:val="24"/>
          <w:szCs w:val="24"/>
        </w:rPr>
        <w:t xml:space="preserve"> liar </w:t>
      </w:r>
      <w:proofErr w:type="spellStart"/>
      <w:r w:rsidRPr="003309CF">
        <w:rPr>
          <w:rFonts w:ascii="Palatino Linotype" w:hAnsi="Palatino Linotype"/>
          <w:sz w:val="24"/>
          <w:szCs w:val="24"/>
        </w:rPr>
        <w:t>berdasarkan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Putusan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Nomor</w:t>
      </w:r>
      <w:proofErr w:type="spellEnd"/>
      <w:r w:rsidRPr="003309CF">
        <w:rPr>
          <w:rFonts w:ascii="Palatino Linotype" w:hAnsi="Palatino Linotype"/>
          <w:sz w:val="24"/>
          <w:szCs w:val="24"/>
        </w:rPr>
        <w:t xml:space="preserve"> 199/</w:t>
      </w:r>
      <w:proofErr w:type="spellStart"/>
      <w:r w:rsidRPr="003309CF">
        <w:rPr>
          <w:rFonts w:ascii="Palatino Linotype" w:hAnsi="Palatino Linotype"/>
          <w:sz w:val="24"/>
          <w:szCs w:val="24"/>
        </w:rPr>
        <w:t>Pid.B</w:t>
      </w:r>
      <w:proofErr w:type="spellEnd"/>
      <w:r w:rsidRPr="003309CF">
        <w:rPr>
          <w:rFonts w:ascii="Palatino Linotype" w:hAnsi="Palatino Linotype"/>
          <w:sz w:val="24"/>
          <w:szCs w:val="24"/>
        </w:rPr>
        <w:t>/LH/2022/</w:t>
      </w:r>
      <w:proofErr w:type="spellStart"/>
      <w:r w:rsidRPr="003309CF">
        <w:rPr>
          <w:rFonts w:ascii="Palatino Linotype" w:hAnsi="Palatino Linotype"/>
          <w:sz w:val="24"/>
          <w:szCs w:val="24"/>
        </w:rPr>
        <w:t>Pengadilan</w:t>
      </w:r>
      <w:proofErr w:type="spellEnd"/>
      <w:r w:rsidRPr="003309CF">
        <w:rPr>
          <w:rFonts w:ascii="Palatino Linotype" w:hAnsi="Palatino Linotype"/>
          <w:sz w:val="24"/>
          <w:szCs w:val="24"/>
        </w:rPr>
        <w:t xml:space="preserve"> Negeri Kota Agung yang </w:t>
      </w:r>
      <w:proofErr w:type="spellStart"/>
      <w:r w:rsidRPr="003309CF">
        <w:rPr>
          <w:rFonts w:ascii="Palatino Linotype" w:hAnsi="Palatino Linotype"/>
          <w:sz w:val="24"/>
          <w:szCs w:val="24"/>
        </w:rPr>
        <w:t>diangkat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penulisan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skripsi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ini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penulis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mencoba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mengambil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kesimpulan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bahwa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fakta-fakta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diperolah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berdasarkan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keterangan</w:t>
      </w:r>
      <w:proofErr w:type="spellEnd"/>
      <w:r w:rsidRPr="003309CF">
        <w:rPr>
          <w:rFonts w:ascii="Palatino Linotype" w:hAnsi="Palatino Linotype"/>
          <w:sz w:val="24"/>
          <w:szCs w:val="24"/>
        </w:rPr>
        <w:t xml:space="preserve"> para </w:t>
      </w:r>
      <w:proofErr w:type="spellStart"/>
      <w:r w:rsidRPr="003309CF">
        <w:rPr>
          <w:rFonts w:ascii="Palatino Linotype" w:hAnsi="Palatino Linotype"/>
          <w:sz w:val="24"/>
          <w:szCs w:val="24"/>
        </w:rPr>
        <w:t>saksi</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barang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bukti</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ditemukan</w:t>
      </w:r>
      <w:proofErr w:type="spellEnd"/>
      <w:r w:rsidRPr="003309CF">
        <w:rPr>
          <w:rFonts w:ascii="Palatino Linotype" w:hAnsi="Palatino Linotype"/>
          <w:sz w:val="24"/>
          <w:szCs w:val="24"/>
        </w:rPr>
        <w:t xml:space="preserve"> di Lokasi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dijatuhi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ini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dikarenakan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dalam</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Persidangan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Majelis</w:t>
      </w:r>
      <w:proofErr w:type="spellEnd"/>
      <w:r w:rsidRPr="003309CF">
        <w:rPr>
          <w:rFonts w:ascii="Palatino Linotype" w:hAnsi="Palatino Linotype"/>
          <w:sz w:val="24"/>
          <w:szCs w:val="24"/>
        </w:rPr>
        <w:t xml:space="preserve"> Hakim </w:t>
      </w:r>
      <w:proofErr w:type="spellStart"/>
      <w:r w:rsidRPr="003309CF">
        <w:rPr>
          <w:rFonts w:ascii="Palatino Linotype" w:hAnsi="Palatino Linotype"/>
          <w:sz w:val="24"/>
          <w:szCs w:val="24"/>
        </w:rPr>
        <w:t>tidak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menemukan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hal-hal</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dapat</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menghapuskan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pertanggungjawaban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baik</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sebagai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alasan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pembenar</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atau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alasan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pemaaf</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harus</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mempertanggungjawabkan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perbuatnnya</w:t>
      </w:r>
      <w:proofErr w:type="spellEnd"/>
      <w:r w:rsidRPr="003309CF">
        <w:rPr>
          <w:rFonts w:ascii="Palatino Linotype" w:hAnsi="Palatino Linotype"/>
          <w:sz w:val="24"/>
          <w:szCs w:val="24"/>
        </w:rPr>
        <w:t xml:space="preserve">. Dan </w:t>
      </w:r>
      <w:proofErr w:type="spellStart"/>
      <w:r w:rsidRPr="003309CF">
        <w:rPr>
          <w:rFonts w:ascii="Palatino Linotype" w:hAnsi="Palatino Linotype"/>
          <w:sz w:val="24"/>
          <w:szCs w:val="24"/>
        </w:rPr>
        <w:t>dirasa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mampu</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bertanggung</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jawab</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maka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terhadap</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diri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Terdakwa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haruslah</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dijatuhi</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pidana</w:t>
      </w:r>
      <w:proofErr w:type="spellEnd"/>
      <w:r w:rsidRPr="003309CF">
        <w:rPr>
          <w:rFonts w:ascii="Palatino Linotype" w:hAnsi="Palatino Linotype"/>
          <w:sz w:val="24"/>
          <w:szCs w:val="24"/>
        </w:rPr>
        <w:t xml:space="preserve"> yang </w:t>
      </w:r>
      <w:proofErr w:type="spellStart"/>
      <w:r w:rsidRPr="003309CF">
        <w:rPr>
          <w:rFonts w:ascii="Palatino Linotype" w:hAnsi="Palatino Linotype"/>
          <w:sz w:val="24"/>
          <w:szCs w:val="24"/>
        </w:rPr>
        <w:t>setimpal</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dengan</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perbuatnnya</w:t>
      </w:r>
      <w:proofErr w:type="spellEnd"/>
      <w:r w:rsidRPr="003309CF">
        <w:rPr>
          <w:rFonts w:ascii="Palatino Linotype" w:hAnsi="Palatino Linotype"/>
          <w:sz w:val="24"/>
          <w:szCs w:val="24"/>
        </w:rPr>
        <w:t xml:space="preserve"> </w:t>
      </w:r>
      <w:proofErr w:type="spellStart"/>
      <w:r w:rsidRPr="003309CF">
        <w:rPr>
          <w:rFonts w:ascii="Palatino Linotype" w:hAnsi="Palatino Linotype"/>
          <w:sz w:val="24"/>
          <w:szCs w:val="24"/>
        </w:rPr>
        <w:t>tersebut</w:t>
      </w:r>
      <w:proofErr w:type="spellEnd"/>
      <w:r w:rsidRPr="003309CF">
        <w:rPr>
          <w:rFonts w:ascii="Palatino Linotype" w:hAnsi="Palatino Linotype"/>
          <w:sz w:val="24"/>
          <w:szCs w:val="24"/>
        </w:rPr>
        <w:t>.</w:t>
      </w:r>
    </w:p>
    <w:p w14:paraId="44821B8F" w14:textId="77777777" w:rsidR="00542CC4" w:rsidRDefault="00542CC4">
      <w:pPr>
        <w:pStyle w:val="ListParagraph"/>
        <w:spacing w:line="360" w:lineRule="auto"/>
        <w:ind w:left="0"/>
        <w:jc w:val="both"/>
        <w:rPr>
          <w:rFonts w:ascii="Palatino Linotype" w:hAnsi="Palatino Linotype" w:cs="Palatino Linotype"/>
          <w:sz w:val="24"/>
          <w:szCs w:val="24"/>
        </w:rPr>
      </w:pPr>
    </w:p>
    <w:p w14:paraId="4E680C4C" w14:textId="77777777" w:rsidR="00542CC4" w:rsidRDefault="00000000">
      <w:pPr>
        <w:pStyle w:val="ListParagraph"/>
        <w:spacing w:line="360" w:lineRule="auto"/>
        <w:ind w:left="0"/>
        <w:jc w:val="both"/>
        <w:rPr>
          <w:rFonts w:ascii="Palatino Linotype" w:hAnsi="Palatino Linotype" w:cs="Palatino Linotype"/>
          <w:b/>
          <w:bCs/>
          <w:sz w:val="24"/>
          <w:szCs w:val="24"/>
        </w:rPr>
      </w:pPr>
      <w:r>
        <w:rPr>
          <w:rFonts w:ascii="Palatino Linotype" w:hAnsi="Palatino Linotype" w:cs="Palatino Linotype"/>
          <w:b/>
          <w:bCs/>
          <w:sz w:val="24"/>
          <w:szCs w:val="24"/>
        </w:rPr>
        <w:t>DAFTAR PUSTAKA</w:t>
      </w:r>
    </w:p>
    <w:p w14:paraId="08ACA72A" w14:textId="77777777" w:rsidR="00542CC4" w:rsidRDefault="00000000">
      <w:pPr>
        <w:pStyle w:val="ListParagraph"/>
        <w:spacing w:line="360" w:lineRule="auto"/>
        <w:ind w:left="0"/>
        <w:jc w:val="both"/>
        <w:rPr>
          <w:rFonts w:ascii="Palatino Linotype" w:hAnsi="Palatino Linotype" w:cs="Palatino Linotype"/>
          <w:b/>
          <w:bCs/>
          <w:sz w:val="24"/>
          <w:szCs w:val="24"/>
        </w:rPr>
      </w:pPr>
      <w:r>
        <w:rPr>
          <w:rFonts w:ascii="Palatino Linotype" w:hAnsi="Palatino Linotype" w:cs="Palatino Linotype"/>
          <w:b/>
          <w:bCs/>
          <w:sz w:val="24"/>
          <w:szCs w:val="24"/>
        </w:rPr>
        <w:t xml:space="preserve">BUKU </w:t>
      </w:r>
    </w:p>
    <w:p w14:paraId="780FF7F6" w14:textId="77777777" w:rsidR="00C1186E" w:rsidRPr="00C1186E" w:rsidRDefault="00C1186E" w:rsidP="00C1186E">
      <w:pPr>
        <w:spacing w:after="240"/>
        <w:ind w:left="709" w:hanging="709"/>
        <w:jc w:val="both"/>
        <w:rPr>
          <w:rFonts w:ascii="Palatino Linotype" w:hAnsi="Palatino Linotype"/>
          <w:sz w:val="24"/>
          <w:szCs w:val="24"/>
          <w:lang w:val="id-ID"/>
        </w:rPr>
      </w:pPr>
      <w:r w:rsidRPr="00C1186E">
        <w:rPr>
          <w:rFonts w:ascii="Palatino Linotype" w:hAnsi="Palatino Linotype"/>
          <w:sz w:val="24"/>
          <w:szCs w:val="24"/>
        </w:rPr>
        <w:t xml:space="preserve">Adami </w:t>
      </w:r>
      <w:proofErr w:type="spellStart"/>
      <w:r w:rsidRPr="00C1186E">
        <w:rPr>
          <w:rFonts w:ascii="Palatino Linotype" w:hAnsi="Palatino Linotype"/>
          <w:sz w:val="24"/>
          <w:szCs w:val="24"/>
        </w:rPr>
        <w:t>Chazawi</w:t>
      </w:r>
      <w:proofErr w:type="spellEnd"/>
      <w:r w:rsidRPr="00C1186E">
        <w:rPr>
          <w:rFonts w:ascii="Palatino Linotype" w:hAnsi="Palatino Linotype"/>
          <w:sz w:val="24"/>
          <w:szCs w:val="24"/>
        </w:rPr>
        <w:t xml:space="preserve">. 2002. </w:t>
      </w:r>
      <w:proofErr w:type="spellStart"/>
      <w:r w:rsidRPr="00C1186E">
        <w:rPr>
          <w:rFonts w:ascii="Palatino Linotype" w:hAnsi="Palatino Linotype"/>
          <w:i/>
          <w:iCs/>
          <w:sz w:val="24"/>
          <w:szCs w:val="24"/>
        </w:rPr>
        <w:t>Pengantar</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Bagian I</w:t>
      </w:r>
      <w:r w:rsidRPr="00C1186E">
        <w:rPr>
          <w:rFonts w:ascii="Palatino Linotype" w:hAnsi="Palatino Linotype"/>
          <w:sz w:val="24"/>
          <w:szCs w:val="24"/>
        </w:rPr>
        <w:t xml:space="preserve">. Jakarta. </w:t>
      </w:r>
      <w:proofErr w:type="spellStart"/>
      <w:r w:rsidRPr="00C1186E">
        <w:rPr>
          <w:rFonts w:ascii="Palatino Linotype" w:hAnsi="Palatino Linotype"/>
          <w:sz w:val="24"/>
          <w:szCs w:val="24"/>
        </w:rPr>
        <w:t>Garfindo</w:t>
      </w:r>
      <w:proofErr w:type="spellEnd"/>
      <w:r w:rsidRPr="00C1186E">
        <w:rPr>
          <w:rFonts w:ascii="Palatino Linotype" w:hAnsi="Palatino Linotype"/>
          <w:sz w:val="24"/>
          <w:szCs w:val="24"/>
        </w:rPr>
        <w:t>.</w:t>
      </w:r>
    </w:p>
    <w:p w14:paraId="17A87DBF"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Amiruddin &amp; Zainal </w:t>
      </w:r>
      <w:proofErr w:type="spellStart"/>
      <w:r w:rsidRPr="00C1186E">
        <w:rPr>
          <w:rFonts w:ascii="Palatino Linotype" w:hAnsi="Palatino Linotype"/>
          <w:sz w:val="24"/>
          <w:szCs w:val="24"/>
        </w:rPr>
        <w:t>asikin</w:t>
      </w:r>
      <w:proofErr w:type="spellEnd"/>
      <w:r w:rsidRPr="00C1186E">
        <w:rPr>
          <w:rFonts w:ascii="Palatino Linotype" w:hAnsi="Palatino Linotype"/>
          <w:sz w:val="24"/>
          <w:szCs w:val="24"/>
        </w:rPr>
        <w:t xml:space="preserve">. 2012. </w:t>
      </w:r>
      <w:proofErr w:type="spellStart"/>
      <w:r w:rsidRPr="00C1186E">
        <w:rPr>
          <w:rFonts w:ascii="Palatino Linotype" w:hAnsi="Palatino Linotype"/>
          <w:i/>
          <w:iCs/>
          <w:sz w:val="24"/>
          <w:szCs w:val="24"/>
        </w:rPr>
        <w:t>Pengantar</w:t>
      </w:r>
      <w:proofErr w:type="spellEnd"/>
      <w:r w:rsidRPr="00C1186E">
        <w:rPr>
          <w:rFonts w:ascii="Palatino Linotype" w:hAnsi="Palatino Linotype"/>
          <w:i/>
          <w:iCs/>
          <w:sz w:val="24"/>
          <w:szCs w:val="24"/>
        </w:rPr>
        <w:t xml:space="preserve"> Metode </w:t>
      </w:r>
      <w:proofErr w:type="spellStart"/>
      <w:r w:rsidRPr="00C1186E">
        <w:rPr>
          <w:rFonts w:ascii="Palatino Linotype" w:hAnsi="Palatino Linotype"/>
          <w:i/>
          <w:iCs/>
          <w:sz w:val="24"/>
          <w:szCs w:val="24"/>
        </w:rPr>
        <w:t>Penelitian</w:t>
      </w:r>
      <w:proofErr w:type="spellEnd"/>
      <w:r w:rsidRPr="00C1186E">
        <w:rPr>
          <w:rFonts w:ascii="Palatino Linotype" w:hAnsi="Palatino Linotype"/>
          <w:i/>
          <w:iCs/>
          <w:sz w:val="24"/>
          <w:szCs w:val="24"/>
        </w:rPr>
        <w:t xml:space="preserve"> Hukum</w:t>
      </w:r>
      <w:r w:rsidRPr="00C1186E">
        <w:rPr>
          <w:rFonts w:ascii="Palatino Linotype" w:hAnsi="Palatino Linotype"/>
          <w:sz w:val="24"/>
          <w:szCs w:val="24"/>
        </w:rPr>
        <w:t xml:space="preserve">. Jakarta. Raja </w:t>
      </w:r>
      <w:proofErr w:type="spellStart"/>
      <w:r w:rsidRPr="00C1186E">
        <w:rPr>
          <w:rFonts w:ascii="Palatino Linotype" w:hAnsi="Palatino Linotype"/>
          <w:sz w:val="24"/>
          <w:szCs w:val="24"/>
        </w:rPr>
        <w:t>Grafindo</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Persada</w:t>
      </w:r>
      <w:proofErr w:type="spellEnd"/>
      <w:r w:rsidRPr="00C1186E">
        <w:rPr>
          <w:rFonts w:ascii="Palatino Linotype" w:hAnsi="Palatino Linotype"/>
          <w:sz w:val="24"/>
          <w:szCs w:val="24"/>
        </w:rPr>
        <w:t>.</w:t>
      </w:r>
    </w:p>
    <w:p w14:paraId="35ECD916"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 Andi Hamzah. 2005. </w:t>
      </w:r>
      <w:proofErr w:type="spellStart"/>
      <w:r w:rsidRPr="00C1186E">
        <w:rPr>
          <w:rFonts w:ascii="Palatino Linotype" w:hAnsi="Palatino Linotype"/>
          <w:i/>
          <w:iCs/>
          <w:sz w:val="24"/>
          <w:szCs w:val="24"/>
        </w:rPr>
        <w:t>Pemberantasan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Korupsi</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Melalui</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Nasional dan </w:t>
      </w:r>
      <w:proofErr w:type="spellStart"/>
      <w:r w:rsidRPr="00C1186E">
        <w:rPr>
          <w:rFonts w:ascii="Palatino Linotype" w:hAnsi="Palatino Linotype"/>
          <w:i/>
          <w:iCs/>
          <w:sz w:val="24"/>
          <w:szCs w:val="24"/>
        </w:rPr>
        <w:t>Internasional</w:t>
      </w:r>
      <w:proofErr w:type="spellEnd"/>
      <w:r w:rsidRPr="00C1186E">
        <w:rPr>
          <w:rFonts w:ascii="Palatino Linotype" w:hAnsi="Palatino Linotype"/>
          <w:i/>
          <w:iCs/>
          <w:sz w:val="24"/>
          <w:szCs w:val="24"/>
        </w:rPr>
        <w:t xml:space="preserve">. </w:t>
      </w:r>
      <w:r w:rsidRPr="00C1186E">
        <w:rPr>
          <w:rFonts w:ascii="Palatino Linotype" w:hAnsi="Palatino Linotype"/>
          <w:sz w:val="24"/>
          <w:szCs w:val="24"/>
        </w:rPr>
        <w:t xml:space="preserve">Raja </w:t>
      </w:r>
      <w:proofErr w:type="spellStart"/>
      <w:r w:rsidRPr="00C1186E">
        <w:rPr>
          <w:rFonts w:ascii="Palatino Linotype" w:hAnsi="Palatino Linotype"/>
          <w:sz w:val="24"/>
          <w:szCs w:val="24"/>
        </w:rPr>
        <w:t>Grafindo</w:t>
      </w:r>
      <w:proofErr w:type="spellEnd"/>
      <w:r w:rsidRPr="00C1186E">
        <w:rPr>
          <w:rFonts w:ascii="Palatino Linotype" w:hAnsi="Palatino Linotype"/>
          <w:sz w:val="24"/>
          <w:szCs w:val="24"/>
        </w:rPr>
        <w:t>.</w:t>
      </w:r>
    </w:p>
    <w:p w14:paraId="483D8C06"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John </w:t>
      </w:r>
      <w:proofErr w:type="spellStart"/>
      <w:r w:rsidRPr="00C1186E">
        <w:rPr>
          <w:rFonts w:ascii="Palatino Linotype" w:hAnsi="Palatino Linotype"/>
          <w:sz w:val="24"/>
          <w:szCs w:val="24"/>
        </w:rPr>
        <w:t>Salindeho</w:t>
      </w:r>
      <w:proofErr w:type="spellEnd"/>
      <w:r w:rsidRPr="00C1186E">
        <w:rPr>
          <w:rFonts w:ascii="Palatino Linotype" w:hAnsi="Palatino Linotype"/>
          <w:sz w:val="24"/>
          <w:szCs w:val="24"/>
        </w:rPr>
        <w:t xml:space="preserve">. 2001. </w:t>
      </w:r>
      <w:proofErr w:type="spellStart"/>
      <w:r w:rsidRPr="00C1186E">
        <w:rPr>
          <w:rFonts w:ascii="Palatino Linotype" w:hAnsi="Palatino Linotype"/>
          <w:i/>
          <w:iCs/>
          <w:sz w:val="24"/>
          <w:szCs w:val="24"/>
        </w:rPr>
        <w:t>Undang-Undang</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Gangguan</w:t>
      </w:r>
      <w:proofErr w:type="spellEnd"/>
      <w:r w:rsidRPr="00C1186E">
        <w:rPr>
          <w:rFonts w:ascii="Palatino Linotype" w:hAnsi="Palatino Linotype"/>
          <w:i/>
          <w:iCs/>
          <w:sz w:val="24"/>
          <w:szCs w:val="24"/>
        </w:rPr>
        <w:t xml:space="preserve"> dan </w:t>
      </w:r>
      <w:proofErr w:type="spellStart"/>
      <w:r w:rsidRPr="00C1186E">
        <w:rPr>
          <w:rFonts w:ascii="Palatino Linotype" w:hAnsi="Palatino Linotype"/>
          <w:i/>
          <w:iCs/>
          <w:sz w:val="24"/>
          <w:szCs w:val="24"/>
        </w:rPr>
        <w:t>Masalah</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Lingkungan</w:t>
      </w:r>
      <w:proofErr w:type="spellEnd"/>
      <w:r w:rsidRPr="00C1186E">
        <w:rPr>
          <w:rFonts w:ascii="Palatino Linotype" w:hAnsi="Palatino Linotype"/>
          <w:i/>
          <w:iCs/>
          <w:sz w:val="24"/>
          <w:szCs w:val="24"/>
        </w:rPr>
        <w:t xml:space="preserve">. </w:t>
      </w:r>
      <w:r w:rsidRPr="00C1186E">
        <w:rPr>
          <w:rFonts w:ascii="Palatino Linotype" w:hAnsi="Palatino Linotype"/>
          <w:sz w:val="24"/>
          <w:szCs w:val="24"/>
        </w:rPr>
        <w:t xml:space="preserve">Jakarta. </w:t>
      </w:r>
      <w:proofErr w:type="spellStart"/>
      <w:r w:rsidRPr="00C1186E">
        <w:rPr>
          <w:rFonts w:ascii="Palatino Linotype" w:hAnsi="Palatino Linotype"/>
          <w:sz w:val="24"/>
          <w:szCs w:val="24"/>
        </w:rPr>
        <w:t>Sinar</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Grafika</w:t>
      </w:r>
      <w:proofErr w:type="spellEnd"/>
      <w:r w:rsidRPr="00C1186E">
        <w:rPr>
          <w:rFonts w:ascii="Palatino Linotype" w:hAnsi="Palatino Linotype"/>
          <w:sz w:val="24"/>
          <w:szCs w:val="24"/>
        </w:rPr>
        <w:t>.</w:t>
      </w:r>
    </w:p>
    <w:p w14:paraId="7C31A768"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lastRenderedPageBreak/>
        <w:t xml:space="preserve">Johnny Ibrahim. 2012. </w:t>
      </w:r>
      <w:r w:rsidRPr="00C1186E">
        <w:rPr>
          <w:rFonts w:ascii="Palatino Linotype" w:hAnsi="Palatino Linotype"/>
          <w:i/>
          <w:iCs/>
          <w:sz w:val="24"/>
          <w:szCs w:val="24"/>
        </w:rPr>
        <w:t xml:space="preserve">Teori &amp; </w:t>
      </w:r>
      <w:proofErr w:type="spellStart"/>
      <w:r w:rsidRPr="00C1186E">
        <w:rPr>
          <w:rFonts w:ascii="Palatino Linotype" w:hAnsi="Palatino Linotype"/>
          <w:i/>
          <w:iCs/>
          <w:sz w:val="24"/>
          <w:szCs w:val="24"/>
        </w:rPr>
        <w:t>Metodologi</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penelitian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hukum</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normatif</w:t>
      </w:r>
      <w:proofErr w:type="spellEnd"/>
      <w:r w:rsidRPr="00C1186E">
        <w:rPr>
          <w:rFonts w:ascii="Palatino Linotype" w:hAnsi="Palatino Linotype"/>
          <w:sz w:val="24"/>
          <w:szCs w:val="24"/>
        </w:rPr>
        <w:t xml:space="preserve">. Malang.  </w:t>
      </w:r>
      <w:proofErr w:type="spellStart"/>
      <w:r w:rsidRPr="00C1186E">
        <w:rPr>
          <w:rFonts w:ascii="Palatino Linotype" w:hAnsi="Palatino Linotype"/>
          <w:sz w:val="24"/>
          <w:szCs w:val="24"/>
        </w:rPr>
        <w:t>Bayumedia</w:t>
      </w:r>
      <w:proofErr w:type="spellEnd"/>
      <w:r w:rsidRPr="00C1186E">
        <w:rPr>
          <w:rFonts w:ascii="Palatino Linotype" w:hAnsi="Palatino Linotype"/>
          <w:sz w:val="24"/>
          <w:szCs w:val="24"/>
        </w:rPr>
        <w:t xml:space="preserve"> publishing.</w:t>
      </w:r>
    </w:p>
    <w:p w14:paraId="17F029D5"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Leden Marpaung.2005. </w:t>
      </w:r>
      <w:r w:rsidRPr="00C1186E">
        <w:rPr>
          <w:rFonts w:ascii="Palatino Linotype" w:hAnsi="Palatino Linotype"/>
          <w:i/>
          <w:iCs/>
          <w:sz w:val="24"/>
          <w:szCs w:val="24"/>
        </w:rPr>
        <w:t xml:space="preserve">Asas Teori </w:t>
      </w:r>
      <w:proofErr w:type="spellStart"/>
      <w:r w:rsidRPr="00C1186E">
        <w:rPr>
          <w:rFonts w:ascii="Palatino Linotype" w:hAnsi="Palatino Linotype"/>
          <w:i/>
          <w:iCs/>
          <w:sz w:val="24"/>
          <w:szCs w:val="24"/>
        </w:rPr>
        <w:t>Praktik</w:t>
      </w:r>
      <w:proofErr w:type="spellEnd"/>
      <w:r w:rsidRPr="00C1186E">
        <w:rPr>
          <w:rFonts w:ascii="Palatino Linotype" w:hAnsi="Palatino Linotype"/>
          <w:i/>
          <w:iCs/>
          <w:sz w:val="24"/>
          <w:szCs w:val="24"/>
        </w:rPr>
        <w:t xml:space="preserve">. </w:t>
      </w:r>
      <w:r w:rsidRPr="00C1186E">
        <w:rPr>
          <w:rFonts w:ascii="Palatino Linotype" w:hAnsi="Palatino Linotype"/>
          <w:sz w:val="24"/>
          <w:szCs w:val="24"/>
        </w:rPr>
        <w:t xml:space="preserve">Hukum </w:t>
      </w:r>
      <w:proofErr w:type="spellStart"/>
      <w:r w:rsidRPr="00C1186E">
        <w:rPr>
          <w:rFonts w:ascii="Palatino Linotype" w:hAnsi="Palatino Linotype"/>
          <w:sz w:val="24"/>
          <w:szCs w:val="24"/>
        </w:rPr>
        <w:t>Pidana</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Jakarta.Sinar</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Grafika</w:t>
      </w:r>
      <w:proofErr w:type="spellEnd"/>
      <w:r w:rsidRPr="00C1186E">
        <w:rPr>
          <w:rFonts w:ascii="Palatino Linotype" w:hAnsi="Palatino Linotype"/>
          <w:sz w:val="24"/>
          <w:szCs w:val="24"/>
        </w:rPr>
        <w:t>.</w:t>
      </w:r>
    </w:p>
    <w:p w14:paraId="73819D54"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M. Yahya </w:t>
      </w:r>
      <w:proofErr w:type="spellStart"/>
      <w:r w:rsidRPr="00C1186E">
        <w:rPr>
          <w:rFonts w:ascii="Palatino Linotype" w:hAnsi="Palatino Linotype"/>
          <w:sz w:val="24"/>
          <w:szCs w:val="24"/>
        </w:rPr>
        <w:t>Harahap</w:t>
      </w:r>
      <w:proofErr w:type="spellEnd"/>
      <w:r w:rsidRPr="00C1186E">
        <w:rPr>
          <w:rFonts w:ascii="Palatino Linotype" w:hAnsi="Palatino Linotype"/>
          <w:sz w:val="24"/>
          <w:szCs w:val="24"/>
        </w:rPr>
        <w:t xml:space="preserve">. 2003. </w:t>
      </w:r>
      <w:proofErr w:type="spellStart"/>
      <w:r w:rsidRPr="00C1186E">
        <w:rPr>
          <w:rFonts w:ascii="Palatino Linotype" w:hAnsi="Palatino Linotype"/>
          <w:i/>
          <w:iCs/>
          <w:sz w:val="24"/>
          <w:szCs w:val="24"/>
        </w:rPr>
        <w:t>Pembahasan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Permasalahan</w:t>
      </w:r>
      <w:proofErr w:type="spellEnd"/>
      <w:r w:rsidRPr="00C1186E">
        <w:rPr>
          <w:rFonts w:ascii="Palatino Linotype" w:hAnsi="Palatino Linotype"/>
          <w:i/>
          <w:iCs/>
          <w:sz w:val="24"/>
          <w:szCs w:val="24"/>
        </w:rPr>
        <w:t xml:space="preserve"> dan </w:t>
      </w:r>
      <w:proofErr w:type="spellStart"/>
      <w:r w:rsidRPr="00C1186E">
        <w:rPr>
          <w:rFonts w:ascii="Palatino Linotype" w:hAnsi="Palatino Linotype"/>
          <w:i/>
          <w:iCs/>
          <w:sz w:val="24"/>
          <w:szCs w:val="24"/>
        </w:rPr>
        <w:t>Penerapan</w:t>
      </w:r>
      <w:proofErr w:type="spellEnd"/>
      <w:r w:rsidRPr="00C1186E">
        <w:rPr>
          <w:rFonts w:ascii="Palatino Linotype" w:hAnsi="Palatino Linotype"/>
          <w:i/>
          <w:iCs/>
          <w:sz w:val="24"/>
          <w:szCs w:val="24"/>
        </w:rPr>
        <w:t xml:space="preserve"> KUHAP. </w:t>
      </w:r>
      <w:proofErr w:type="spellStart"/>
      <w:r w:rsidRPr="00C1186E">
        <w:rPr>
          <w:rFonts w:ascii="Palatino Linotype" w:hAnsi="Palatino Linotype"/>
          <w:i/>
          <w:iCs/>
          <w:sz w:val="24"/>
          <w:szCs w:val="24"/>
        </w:rPr>
        <w:t>Pemeriksaan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Sidang</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Pengadilan</w:t>
      </w:r>
      <w:proofErr w:type="spellEnd"/>
      <w:r w:rsidRPr="00C1186E">
        <w:rPr>
          <w:rFonts w:ascii="Palatino Linotype" w:hAnsi="Palatino Linotype"/>
          <w:i/>
          <w:iCs/>
          <w:sz w:val="24"/>
          <w:szCs w:val="24"/>
        </w:rPr>
        <w:t xml:space="preserve">, Banding, Kasasi, dan </w:t>
      </w:r>
      <w:proofErr w:type="spellStart"/>
      <w:r w:rsidRPr="00C1186E">
        <w:rPr>
          <w:rFonts w:ascii="Palatino Linotype" w:hAnsi="Palatino Linotype"/>
          <w:i/>
          <w:iCs/>
          <w:sz w:val="24"/>
          <w:szCs w:val="24"/>
        </w:rPr>
        <w:t>Peninjauan</w:t>
      </w:r>
      <w:proofErr w:type="spellEnd"/>
      <w:r w:rsidRPr="00C1186E">
        <w:rPr>
          <w:rFonts w:ascii="Palatino Linotype" w:hAnsi="Palatino Linotype"/>
          <w:i/>
          <w:iCs/>
          <w:sz w:val="24"/>
          <w:szCs w:val="24"/>
        </w:rPr>
        <w:t xml:space="preserve"> Kembali</w:t>
      </w:r>
      <w:r w:rsidRPr="00C1186E">
        <w:rPr>
          <w:rFonts w:ascii="Palatino Linotype" w:hAnsi="Palatino Linotype"/>
          <w:sz w:val="24"/>
          <w:szCs w:val="24"/>
        </w:rPr>
        <w:t xml:space="preserve">. Jakarta. </w:t>
      </w:r>
      <w:proofErr w:type="spellStart"/>
      <w:r w:rsidRPr="00C1186E">
        <w:rPr>
          <w:rFonts w:ascii="Palatino Linotype" w:hAnsi="Palatino Linotype"/>
          <w:sz w:val="24"/>
          <w:szCs w:val="24"/>
        </w:rPr>
        <w:t>Edisi</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Kedua</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Sinar</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Grafika</w:t>
      </w:r>
      <w:proofErr w:type="spellEnd"/>
      <w:r w:rsidRPr="00C1186E">
        <w:rPr>
          <w:rFonts w:ascii="Palatino Linotype" w:hAnsi="Palatino Linotype"/>
          <w:sz w:val="24"/>
          <w:szCs w:val="24"/>
        </w:rPr>
        <w:t xml:space="preserve">. </w:t>
      </w:r>
    </w:p>
    <w:p w14:paraId="5A124B34" w14:textId="77777777" w:rsidR="00C1186E" w:rsidRPr="00C1186E" w:rsidRDefault="00C1186E" w:rsidP="00C1186E">
      <w:pPr>
        <w:pStyle w:val="FootnoteText"/>
        <w:spacing w:after="240"/>
        <w:ind w:left="720" w:hanging="720"/>
        <w:rPr>
          <w:rFonts w:ascii="Palatino Linotype" w:hAnsi="Palatino Linotype" w:cs="Times New Roman"/>
          <w:sz w:val="24"/>
          <w:szCs w:val="24"/>
          <w:lang w:val="en-ID"/>
        </w:rPr>
      </w:pPr>
      <w:proofErr w:type="spellStart"/>
      <w:r w:rsidRPr="00C1186E">
        <w:rPr>
          <w:rFonts w:ascii="Palatino Linotype" w:hAnsi="Palatino Linotype" w:cs="Times New Roman"/>
          <w:sz w:val="24"/>
          <w:szCs w:val="24"/>
          <w:lang w:val="en-ID"/>
        </w:rPr>
        <w:t>Roeslan</w:t>
      </w:r>
      <w:proofErr w:type="spellEnd"/>
      <w:r w:rsidRPr="00C1186E">
        <w:rPr>
          <w:rFonts w:ascii="Palatino Linotype" w:hAnsi="Palatino Linotype" w:cs="Times New Roman"/>
          <w:sz w:val="24"/>
          <w:szCs w:val="24"/>
          <w:lang w:val="en-ID"/>
        </w:rPr>
        <w:t xml:space="preserve"> Saleh. 1982. </w:t>
      </w:r>
      <w:proofErr w:type="spellStart"/>
      <w:r w:rsidRPr="00C1186E">
        <w:rPr>
          <w:rFonts w:ascii="Palatino Linotype" w:hAnsi="Palatino Linotype" w:cs="Times New Roman"/>
          <w:i/>
          <w:iCs/>
          <w:sz w:val="24"/>
          <w:szCs w:val="24"/>
          <w:lang w:val="en-ID"/>
        </w:rPr>
        <w:t>Pikiran-Pikiran</w:t>
      </w:r>
      <w:proofErr w:type="spellEnd"/>
      <w:r w:rsidRPr="00C1186E">
        <w:rPr>
          <w:rFonts w:ascii="Palatino Linotype" w:hAnsi="Palatino Linotype" w:cs="Times New Roman"/>
          <w:i/>
          <w:iCs/>
          <w:sz w:val="24"/>
          <w:szCs w:val="24"/>
          <w:lang w:val="en-ID"/>
        </w:rPr>
        <w:t xml:space="preserve"> </w:t>
      </w:r>
      <w:proofErr w:type="spellStart"/>
      <w:r w:rsidRPr="00C1186E">
        <w:rPr>
          <w:rFonts w:ascii="Palatino Linotype" w:hAnsi="Palatino Linotype" w:cs="Times New Roman"/>
          <w:i/>
          <w:iCs/>
          <w:sz w:val="24"/>
          <w:szCs w:val="24"/>
          <w:lang w:val="en-ID"/>
        </w:rPr>
        <w:t>Tentang</w:t>
      </w:r>
      <w:proofErr w:type="spellEnd"/>
      <w:r w:rsidRPr="00C1186E">
        <w:rPr>
          <w:rFonts w:ascii="Palatino Linotype" w:hAnsi="Palatino Linotype" w:cs="Times New Roman"/>
          <w:i/>
          <w:iCs/>
          <w:sz w:val="24"/>
          <w:szCs w:val="24"/>
          <w:lang w:val="en-ID"/>
        </w:rPr>
        <w:t xml:space="preserve"> </w:t>
      </w:r>
      <w:proofErr w:type="spellStart"/>
      <w:r w:rsidRPr="00C1186E">
        <w:rPr>
          <w:rFonts w:ascii="Palatino Linotype" w:hAnsi="Palatino Linotype" w:cs="Times New Roman"/>
          <w:i/>
          <w:iCs/>
          <w:sz w:val="24"/>
          <w:szCs w:val="24"/>
          <w:lang w:val="en-ID"/>
        </w:rPr>
        <w:t>Pertanggungjawaban</w:t>
      </w:r>
      <w:proofErr w:type="spellEnd"/>
      <w:r w:rsidRPr="00C1186E">
        <w:rPr>
          <w:rFonts w:ascii="Palatino Linotype" w:hAnsi="Palatino Linotype" w:cs="Times New Roman"/>
          <w:i/>
          <w:iCs/>
          <w:sz w:val="24"/>
          <w:szCs w:val="24"/>
          <w:lang w:val="en-ID"/>
        </w:rPr>
        <w:t xml:space="preserve"> </w:t>
      </w:r>
      <w:proofErr w:type="spellStart"/>
      <w:r w:rsidRPr="00C1186E">
        <w:rPr>
          <w:rFonts w:ascii="Palatino Linotype" w:hAnsi="Palatino Linotype" w:cs="Times New Roman"/>
          <w:i/>
          <w:iCs/>
          <w:sz w:val="24"/>
          <w:szCs w:val="24"/>
          <w:lang w:val="en-ID"/>
        </w:rPr>
        <w:t>Pidana</w:t>
      </w:r>
      <w:proofErr w:type="spellEnd"/>
      <w:r w:rsidRPr="00C1186E">
        <w:rPr>
          <w:rFonts w:ascii="Palatino Linotype" w:hAnsi="Palatino Linotype" w:cs="Times New Roman"/>
          <w:i/>
          <w:iCs/>
          <w:sz w:val="24"/>
          <w:szCs w:val="24"/>
          <w:lang w:val="en-ID"/>
        </w:rPr>
        <w:t>, Jakarta: Ghalia Indonesia</w:t>
      </w:r>
      <w:r w:rsidRPr="00C1186E">
        <w:rPr>
          <w:rFonts w:ascii="Palatino Linotype" w:hAnsi="Palatino Linotype" w:cs="Times New Roman"/>
          <w:sz w:val="24"/>
          <w:szCs w:val="24"/>
          <w:lang w:val="en-ID"/>
        </w:rPr>
        <w:t xml:space="preserve">. </w:t>
      </w:r>
      <w:proofErr w:type="spellStart"/>
      <w:r w:rsidRPr="00C1186E">
        <w:rPr>
          <w:rFonts w:ascii="Palatino Linotype" w:hAnsi="Palatino Linotype" w:cs="Times New Roman"/>
          <w:sz w:val="24"/>
          <w:szCs w:val="24"/>
          <w:lang w:val="en-ID"/>
        </w:rPr>
        <w:t>Cetakan</w:t>
      </w:r>
      <w:proofErr w:type="spellEnd"/>
      <w:r w:rsidRPr="00C1186E">
        <w:rPr>
          <w:rFonts w:ascii="Palatino Linotype" w:hAnsi="Palatino Linotype" w:cs="Times New Roman"/>
          <w:sz w:val="24"/>
          <w:szCs w:val="24"/>
          <w:lang w:val="en-ID"/>
        </w:rPr>
        <w:t xml:space="preserve"> </w:t>
      </w:r>
      <w:proofErr w:type="spellStart"/>
      <w:r w:rsidRPr="00C1186E">
        <w:rPr>
          <w:rFonts w:ascii="Palatino Linotype" w:hAnsi="Palatino Linotype" w:cs="Times New Roman"/>
          <w:sz w:val="24"/>
          <w:szCs w:val="24"/>
          <w:lang w:val="en-ID"/>
        </w:rPr>
        <w:t>Pertama</w:t>
      </w:r>
      <w:proofErr w:type="spellEnd"/>
      <w:r w:rsidRPr="00C1186E">
        <w:rPr>
          <w:rFonts w:ascii="Palatino Linotype" w:hAnsi="Palatino Linotype" w:cs="Times New Roman"/>
          <w:sz w:val="24"/>
          <w:szCs w:val="24"/>
          <w:lang w:val="en-ID"/>
        </w:rPr>
        <w:t>.</w:t>
      </w:r>
    </w:p>
    <w:p w14:paraId="0ADBE4DB" w14:textId="77777777" w:rsidR="00C1186E" w:rsidRPr="00C1186E" w:rsidRDefault="00C1186E" w:rsidP="00C1186E">
      <w:pPr>
        <w:spacing w:after="240"/>
        <w:ind w:left="720" w:hanging="720"/>
        <w:jc w:val="both"/>
        <w:rPr>
          <w:rFonts w:ascii="Palatino Linotype" w:hAnsi="Palatino Linotype"/>
          <w:sz w:val="24"/>
          <w:szCs w:val="24"/>
        </w:rPr>
      </w:pPr>
      <w:proofErr w:type="spellStart"/>
      <w:r w:rsidRPr="00C1186E">
        <w:rPr>
          <w:rFonts w:ascii="Palatino Linotype" w:hAnsi="Palatino Linotype"/>
          <w:sz w:val="24"/>
          <w:szCs w:val="24"/>
        </w:rPr>
        <w:t>Soerjono</w:t>
      </w:r>
      <w:proofErr w:type="spellEnd"/>
      <w:r w:rsidRPr="00C1186E">
        <w:rPr>
          <w:rFonts w:ascii="Palatino Linotype" w:hAnsi="Palatino Linotype"/>
          <w:sz w:val="24"/>
          <w:szCs w:val="24"/>
        </w:rPr>
        <w:t xml:space="preserve"> Soekanto.2007. </w:t>
      </w:r>
      <w:proofErr w:type="spellStart"/>
      <w:r w:rsidRPr="00C1186E">
        <w:rPr>
          <w:rFonts w:ascii="Palatino Linotype" w:hAnsi="Palatino Linotype"/>
          <w:i/>
          <w:iCs/>
          <w:sz w:val="24"/>
          <w:szCs w:val="24"/>
        </w:rPr>
        <w:t>Penelitian</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Normatif</w:t>
      </w:r>
      <w:proofErr w:type="spellEnd"/>
      <w:r w:rsidRPr="00C1186E">
        <w:rPr>
          <w:rFonts w:ascii="Palatino Linotype" w:hAnsi="Palatino Linotype"/>
          <w:i/>
          <w:iCs/>
          <w:sz w:val="24"/>
          <w:szCs w:val="24"/>
        </w:rPr>
        <w:t xml:space="preserve"> Satu Kajian Singkat</w:t>
      </w:r>
      <w:r w:rsidRPr="00C1186E">
        <w:rPr>
          <w:rFonts w:ascii="Palatino Linotype" w:hAnsi="Palatino Linotype"/>
          <w:sz w:val="24"/>
          <w:szCs w:val="24"/>
        </w:rPr>
        <w:t xml:space="preserve">. Jakarta. </w:t>
      </w:r>
      <w:proofErr w:type="spellStart"/>
      <w:r w:rsidRPr="00C1186E">
        <w:rPr>
          <w:rFonts w:ascii="Palatino Linotype" w:hAnsi="Palatino Linotype"/>
          <w:sz w:val="24"/>
          <w:szCs w:val="24"/>
        </w:rPr>
        <w:t>Rajawali</w:t>
      </w:r>
      <w:proofErr w:type="spellEnd"/>
      <w:r w:rsidRPr="00C1186E">
        <w:rPr>
          <w:rFonts w:ascii="Palatino Linotype" w:hAnsi="Palatino Linotype"/>
          <w:sz w:val="24"/>
          <w:szCs w:val="24"/>
        </w:rPr>
        <w:t xml:space="preserve"> Pers.</w:t>
      </w:r>
    </w:p>
    <w:p w14:paraId="30E76CAB" w14:textId="77777777" w:rsidR="00C1186E" w:rsidRPr="00C1186E" w:rsidRDefault="00C1186E" w:rsidP="00C1186E">
      <w:pPr>
        <w:spacing w:after="240"/>
        <w:ind w:left="709" w:hanging="709"/>
        <w:jc w:val="both"/>
        <w:rPr>
          <w:rFonts w:ascii="Palatino Linotype" w:hAnsi="Palatino Linotype"/>
          <w:sz w:val="24"/>
          <w:szCs w:val="24"/>
          <w:lang w:val="id-ID"/>
        </w:rPr>
      </w:pPr>
      <w:r w:rsidRPr="00C1186E">
        <w:rPr>
          <w:rFonts w:ascii="Palatino Linotype" w:hAnsi="Palatino Linotype"/>
          <w:sz w:val="24"/>
          <w:szCs w:val="24"/>
        </w:rPr>
        <w:t xml:space="preserve">Sukardi.2020. </w:t>
      </w:r>
      <w:r w:rsidRPr="00C1186E">
        <w:rPr>
          <w:rFonts w:ascii="Palatino Linotype" w:hAnsi="Palatino Linotype"/>
          <w:i/>
          <w:iCs/>
          <w:sz w:val="24"/>
          <w:szCs w:val="24"/>
        </w:rPr>
        <w:t xml:space="preserve">Illegal Logging Dalam </w:t>
      </w:r>
      <w:proofErr w:type="spellStart"/>
      <w:r w:rsidRPr="00C1186E">
        <w:rPr>
          <w:rFonts w:ascii="Palatino Linotype" w:hAnsi="Palatino Linotype"/>
          <w:i/>
          <w:iCs/>
          <w:sz w:val="24"/>
          <w:szCs w:val="24"/>
        </w:rPr>
        <w:t>Perspektif</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Politik</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Pidana</w:t>
      </w:r>
      <w:proofErr w:type="spellEnd"/>
      <w:r w:rsidRPr="00C1186E">
        <w:rPr>
          <w:rFonts w:ascii="Palatino Linotype" w:hAnsi="Palatino Linotype"/>
          <w:sz w:val="24"/>
          <w:szCs w:val="24"/>
          <w:lang w:val="id-ID"/>
        </w:rPr>
        <w:t>.</w:t>
      </w:r>
    </w:p>
    <w:p w14:paraId="26BB0C2F" w14:textId="10057898" w:rsidR="00542CC4"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Supriadi. 2011. </w:t>
      </w:r>
      <w:r w:rsidRPr="00C1186E">
        <w:rPr>
          <w:rFonts w:ascii="Palatino Linotype" w:hAnsi="Palatino Linotype"/>
          <w:i/>
          <w:iCs/>
          <w:sz w:val="24"/>
          <w:szCs w:val="24"/>
        </w:rPr>
        <w:t xml:space="preserve">Hukum </w:t>
      </w:r>
      <w:proofErr w:type="spellStart"/>
      <w:r w:rsidRPr="00C1186E">
        <w:rPr>
          <w:rFonts w:ascii="Palatino Linotype" w:hAnsi="Palatino Linotype"/>
          <w:i/>
          <w:iCs/>
          <w:sz w:val="24"/>
          <w:szCs w:val="24"/>
        </w:rPr>
        <w:t>Kehutanan</w:t>
      </w:r>
      <w:proofErr w:type="spellEnd"/>
      <w:r w:rsidRPr="00C1186E">
        <w:rPr>
          <w:rFonts w:ascii="Palatino Linotype" w:hAnsi="Palatino Linotype"/>
          <w:i/>
          <w:iCs/>
          <w:sz w:val="24"/>
          <w:szCs w:val="24"/>
        </w:rPr>
        <w:t xml:space="preserve"> Hukum Perkebunan Di Indonesia. </w:t>
      </w:r>
      <w:r w:rsidRPr="00C1186E">
        <w:rPr>
          <w:rFonts w:ascii="Palatino Linotype" w:hAnsi="Palatino Linotype"/>
          <w:sz w:val="24"/>
          <w:szCs w:val="24"/>
        </w:rPr>
        <w:t>Jakarta.</w:t>
      </w:r>
      <w:r w:rsidRPr="00C1186E">
        <w:rPr>
          <w:rFonts w:ascii="Palatino Linotype" w:hAnsi="Palatino Linotype"/>
          <w:i/>
          <w:iCs/>
          <w:sz w:val="24"/>
          <w:szCs w:val="24"/>
        </w:rPr>
        <w:t xml:space="preserve"> </w:t>
      </w:r>
      <w:proofErr w:type="spellStart"/>
      <w:r w:rsidRPr="00C1186E">
        <w:rPr>
          <w:rFonts w:ascii="Palatino Linotype" w:hAnsi="Palatino Linotype"/>
          <w:sz w:val="24"/>
          <w:szCs w:val="24"/>
        </w:rPr>
        <w:t>Sinar</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Grafika</w:t>
      </w:r>
      <w:proofErr w:type="spellEnd"/>
      <w:r w:rsidRPr="00C1186E">
        <w:rPr>
          <w:rFonts w:ascii="Palatino Linotype" w:hAnsi="Palatino Linotype"/>
          <w:sz w:val="24"/>
          <w:szCs w:val="24"/>
        </w:rPr>
        <w:t>.</w:t>
      </w:r>
    </w:p>
    <w:p w14:paraId="62013D36" w14:textId="77777777" w:rsidR="00C1186E" w:rsidRPr="00C1186E" w:rsidRDefault="00C1186E" w:rsidP="00C1186E">
      <w:pPr>
        <w:spacing w:after="240"/>
        <w:ind w:left="709" w:hanging="709"/>
        <w:jc w:val="both"/>
        <w:rPr>
          <w:rFonts w:ascii="Palatino Linotype" w:hAnsi="Palatino Linotype"/>
          <w:sz w:val="24"/>
          <w:szCs w:val="24"/>
        </w:rPr>
      </w:pPr>
    </w:p>
    <w:p w14:paraId="70CF3AD7" w14:textId="77777777" w:rsidR="00542CC4" w:rsidRPr="00C1186E" w:rsidRDefault="00000000">
      <w:pPr>
        <w:ind w:left="1016" w:hanging="992"/>
        <w:jc w:val="both"/>
        <w:rPr>
          <w:rFonts w:ascii="Palatino Linotype" w:hAnsi="Palatino Linotype" w:cs="Palatino Linotype"/>
          <w:b/>
          <w:bCs/>
          <w:iCs/>
          <w:sz w:val="24"/>
          <w:szCs w:val="24"/>
        </w:rPr>
      </w:pPr>
      <w:r w:rsidRPr="00C1186E">
        <w:rPr>
          <w:rFonts w:ascii="Palatino Linotype" w:hAnsi="Palatino Linotype" w:cs="Palatino Linotype"/>
          <w:b/>
          <w:bCs/>
          <w:iCs/>
          <w:sz w:val="24"/>
          <w:szCs w:val="24"/>
        </w:rPr>
        <w:t>JURNAL</w:t>
      </w:r>
    </w:p>
    <w:p w14:paraId="4335E0FA"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Erni </w:t>
      </w:r>
      <w:proofErr w:type="spellStart"/>
      <w:r w:rsidRPr="00C1186E">
        <w:rPr>
          <w:rFonts w:ascii="Palatino Linotype" w:hAnsi="Palatino Linotype"/>
          <w:sz w:val="24"/>
          <w:szCs w:val="24"/>
        </w:rPr>
        <w:t>Meidyana</w:t>
      </w:r>
      <w:proofErr w:type="spellEnd"/>
      <w:r w:rsidRPr="00C1186E">
        <w:rPr>
          <w:rFonts w:ascii="Palatino Linotype" w:hAnsi="Palatino Linotype"/>
          <w:sz w:val="24"/>
          <w:szCs w:val="24"/>
        </w:rPr>
        <w:t xml:space="preserve">. 2015. </w:t>
      </w:r>
      <w:proofErr w:type="spellStart"/>
      <w:r w:rsidRPr="00C1186E">
        <w:rPr>
          <w:rFonts w:ascii="Palatino Linotype" w:hAnsi="Palatino Linotype"/>
          <w:i/>
          <w:iCs/>
          <w:sz w:val="24"/>
          <w:szCs w:val="24"/>
        </w:rPr>
        <w:t>Tinjauan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Kriminologi</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Terhadap</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Tindak</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Illegal logging (</w:t>
      </w:r>
      <w:proofErr w:type="spellStart"/>
      <w:r w:rsidRPr="00C1186E">
        <w:rPr>
          <w:rFonts w:ascii="Palatino Linotype" w:hAnsi="Palatino Linotype"/>
          <w:i/>
          <w:iCs/>
          <w:sz w:val="24"/>
          <w:szCs w:val="24"/>
        </w:rPr>
        <w:t>Kecamatan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suwawa</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selatan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Kabupaten</w:t>
      </w:r>
      <w:proofErr w:type="spellEnd"/>
      <w:r w:rsidRPr="00C1186E">
        <w:rPr>
          <w:rFonts w:ascii="Palatino Linotype" w:hAnsi="Palatino Linotype"/>
          <w:i/>
          <w:iCs/>
          <w:sz w:val="24"/>
          <w:szCs w:val="24"/>
        </w:rPr>
        <w:t xml:space="preserve"> Bone </w:t>
      </w:r>
      <w:proofErr w:type="spellStart"/>
      <w:r w:rsidRPr="00C1186E">
        <w:rPr>
          <w:rFonts w:ascii="Palatino Linotype" w:hAnsi="Palatino Linotype"/>
          <w:i/>
          <w:iCs/>
          <w:sz w:val="24"/>
          <w:szCs w:val="24"/>
        </w:rPr>
        <w:t>Bolango</w:t>
      </w:r>
      <w:proofErr w:type="spellEnd"/>
      <w:r w:rsidRPr="00C1186E">
        <w:rPr>
          <w:rFonts w:ascii="Palatino Linotype" w:hAnsi="Palatino Linotype"/>
          <w:i/>
          <w:iCs/>
          <w:sz w:val="24"/>
          <w:szCs w:val="24"/>
        </w:rPr>
        <w:t>).</w:t>
      </w:r>
      <w:r w:rsidRPr="00C1186E">
        <w:rPr>
          <w:rFonts w:ascii="Palatino Linotype" w:hAnsi="Palatino Linotype"/>
          <w:sz w:val="24"/>
          <w:szCs w:val="24"/>
        </w:rPr>
        <w:t xml:space="preserve"> UNIVERSITAS NEGERI GORONTALO. </w:t>
      </w:r>
      <w:proofErr w:type="spellStart"/>
      <w:r w:rsidRPr="00C1186E">
        <w:rPr>
          <w:rFonts w:ascii="Palatino Linotype" w:hAnsi="Palatino Linotype"/>
          <w:sz w:val="24"/>
          <w:szCs w:val="24"/>
        </w:rPr>
        <w:t>Skripsi</w:t>
      </w:r>
      <w:proofErr w:type="spellEnd"/>
      <w:r w:rsidRPr="00C1186E">
        <w:rPr>
          <w:rFonts w:ascii="Palatino Linotype" w:hAnsi="Palatino Linotype"/>
          <w:sz w:val="24"/>
          <w:szCs w:val="24"/>
        </w:rPr>
        <w:t xml:space="preserve">. </w:t>
      </w:r>
      <w:hyperlink r:id="rId9" w:history="1">
        <w:r w:rsidRPr="00C1186E">
          <w:rPr>
            <w:rStyle w:val="Hyperlink"/>
            <w:rFonts w:ascii="Palatino Linotype" w:hAnsi="Palatino Linotype"/>
            <w:color w:val="auto"/>
            <w:sz w:val="24"/>
            <w:szCs w:val="24"/>
          </w:rPr>
          <w:t>https://siat.ung.ac.id/files/wisuda/2015-1-2-74201-271411031-abstraksi-29122015053801.pdf</w:t>
        </w:r>
      </w:hyperlink>
    </w:p>
    <w:p w14:paraId="0504B037"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Fuzi </w:t>
      </w:r>
      <w:proofErr w:type="spellStart"/>
      <w:r w:rsidRPr="00C1186E">
        <w:rPr>
          <w:rFonts w:ascii="Palatino Linotype" w:hAnsi="Palatino Linotype"/>
          <w:sz w:val="24"/>
          <w:szCs w:val="24"/>
        </w:rPr>
        <w:t>Narindrani</w:t>
      </w:r>
      <w:proofErr w:type="spellEnd"/>
      <w:r w:rsidRPr="00C1186E">
        <w:rPr>
          <w:rFonts w:ascii="Palatino Linotype" w:hAnsi="Palatino Linotype"/>
          <w:sz w:val="24"/>
          <w:szCs w:val="24"/>
        </w:rPr>
        <w:t xml:space="preserve">. 2018. </w:t>
      </w:r>
      <w:r w:rsidRPr="00C1186E">
        <w:rPr>
          <w:rFonts w:ascii="Palatino Linotype" w:hAnsi="Palatino Linotype"/>
          <w:i/>
          <w:iCs/>
          <w:sz w:val="24"/>
          <w:szCs w:val="24"/>
        </w:rPr>
        <w:t xml:space="preserve">Faktor-Faktor </w:t>
      </w:r>
      <w:proofErr w:type="spellStart"/>
      <w:r w:rsidRPr="00C1186E">
        <w:rPr>
          <w:rFonts w:ascii="Palatino Linotype" w:hAnsi="Palatino Linotype"/>
          <w:i/>
          <w:iCs/>
          <w:sz w:val="24"/>
          <w:szCs w:val="24"/>
        </w:rPr>
        <w:t>Penyebab</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penebangan</w:t>
      </w:r>
      <w:proofErr w:type="spellEnd"/>
      <w:r w:rsidRPr="00C1186E">
        <w:rPr>
          <w:rFonts w:ascii="Palatino Linotype" w:hAnsi="Palatino Linotype"/>
          <w:i/>
          <w:iCs/>
          <w:sz w:val="24"/>
          <w:szCs w:val="24"/>
        </w:rPr>
        <w:t xml:space="preserve"> Kayu Hutan </w:t>
      </w:r>
      <w:proofErr w:type="spellStart"/>
      <w:r w:rsidRPr="00C1186E">
        <w:rPr>
          <w:rFonts w:ascii="Palatino Linotype" w:hAnsi="Palatino Linotype"/>
          <w:i/>
          <w:iCs/>
          <w:sz w:val="24"/>
          <w:szCs w:val="24"/>
        </w:rPr>
        <w:t>Tanpa</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Izin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Penebangan</w:t>
      </w:r>
      <w:proofErr w:type="spellEnd"/>
      <w:r w:rsidRPr="00C1186E">
        <w:rPr>
          <w:rFonts w:ascii="Palatino Linotype" w:hAnsi="Palatino Linotype"/>
          <w:i/>
          <w:iCs/>
          <w:sz w:val="24"/>
          <w:szCs w:val="24"/>
        </w:rPr>
        <w:t xml:space="preserve"> Liar.</w:t>
      </w:r>
      <w:r w:rsidRPr="00C1186E">
        <w:rPr>
          <w:rFonts w:ascii="Palatino Linotype" w:hAnsi="Palatino Linotype"/>
          <w:sz w:val="24"/>
          <w:szCs w:val="24"/>
        </w:rPr>
        <w:t xml:space="preserve"> </w:t>
      </w:r>
      <w:proofErr w:type="spellStart"/>
      <w:r w:rsidRPr="00C1186E">
        <w:rPr>
          <w:rFonts w:ascii="Palatino Linotype" w:hAnsi="Palatino Linotype"/>
          <w:sz w:val="24"/>
          <w:szCs w:val="24"/>
        </w:rPr>
        <w:t>Jurnal</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Perencanaan</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danPengembangan</w:t>
      </w:r>
      <w:proofErr w:type="spellEnd"/>
      <w:r w:rsidRPr="00C1186E">
        <w:rPr>
          <w:rFonts w:ascii="Palatino Linotype" w:hAnsi="Palatino Linotype"/>
          <w:sz w:val="24"/>
          <w:szCs w:val="24"/>
        </w:rPr>
        <w:t xml:space="preserve"> Hutan. </w:t>
      </w:r>
      <w:proofErr w:type="spellStart"/>
      <w:r w:rsidRPr="00C1186E">
        <w:rPr>
          <w:rFonts w:ascii="Palatino Linotype" w:hAnsi="Palatino Linotype"/>
          <w:sz w:val="24"/>
          <w:szCs w:val="24"/>
        </w:rPr>
        <w:t>PusrenPress</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Jurnal</w:t>
      </w:r>
      <w:proofErr w:type="spellEnd"/>
      <w:r w:rsidRPr="00C1186E">
        <w:rPr>
          <w:rFonts w:ascii="Palatino Linotype" w:hAnsi="Palatino Linotype"/>
          <w:sz w:val="24"/>
          <w:szCs w:val="24"/>
        </w:rPr>
        <w:t xml:space="preserve"> Hukum DE JURE. Vol 18. No 2. Mohamad </w:t>
      </w:r>
      <w:proofErr w:type="spellStart"/>
      <w:r w:rsidRPr="00C1186E">
        <w:rPr>
          <w:rFonts w:ascii="Palatino Linotype" w:hAnsi="Palatino Linotype"/>
          <w:sz w:val="24"/>
          <w:szCs w:val="24"/>
        </w:rPr>
        <w:t>Bustam</w:t>
      </w:r>
      <w:proofErr w:type="spellEnd"/>
      <w:r w:rsidRPr="00C1186E">
        <w:rPr>
          <w:rFonts w:ascii="Palatino Linotype" w:hAnsi="Palatino Linotype"/>
          <w:sz w:val="24"/>
          <w:szCs w:val="24"/>
        </w:rPr>
        <w:t xml:space="preserve">. 2021. </w:t>
      </w:r>
      <w:r w:rsidRPr="00C1186E">
        <w:rPr>
          <w:rFonts w:ascii="Palatino Linotype" w:hAnsi="Palatino Linotype"/>
          <w:i/>
          <w:iCs/>
          <w:sz w:val="24"/>
          <w:szCs w:val="24"/>
        </w:rPr>
        <w:t xml:space="preserve">Peran Lembaga </w:t>
      </w:r>
      <w:proofErr w:type="spellStart"/>
      <w:r w:rsidRPr="00C1186E">
        <w:rPr>
          <w:rFonts w:ascii="Palatino Linotype" w:hAnsi="Palatino Linotype"/>
          <w:i/>
          <w:iCs/>
          <w:sz w:val="24"/>
          <w:szCs w:val="24"/>
        </w:rPr>
        <w:t>Swadaya</w:t>
      </w:r>
      <w:proofErr w:type="spellEnd"/>
      <w:r w:rsidRPr="00C1186E">
        <w:rPr>
          <w:rFonts w:ascii="Palatino Linotype" w:hAnsi="Palatino Linotype"/>
          <w:i/>
          <w:iCs/>
          <w:sz w:val="24"/>
          <w:szCs w:val="24"/>
        </w:rPr>
        <w:t xml:space="preserve"> Masyarakat </w:t>
      </w:r>
      <w:proofErr w:type="spellStart"/>
      <w:r w:rsidRPr="00C1186E">
        <w:rPr>
          <w:rFonts w:ascii="Palatino Linotype" w:hAnsi="Palatino Linotype"/>
          <w:i/>
          <w:iCs/>
          <w:sz w:val="24"/>
          <w:szCs w:val="24"/>
        </w:rPr>
        <w:t>dalam</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Penetapan</w:t>
      </w:r>
      <w:proofErr w:type="spellEnd"/>
      <w:r w:rsidRPr="00C1186E">
        <w:rPr>
          <w:rFonts w:ascii="Palatino Linotype" w:hAnsi="Palatino Linotype"/>
          <w:i/>
          <w:iCs/>
          <w:sz w:val="24"/>
          <w:szCs w:val="24"/>
        </w:rPr>
        <w:t xml:space="preserve"> Taman Nasional Lore Lindu Studi Yayasan Tanah Merdeka </w:t>
      </w:r>
      <w:proofErr w:type="spellStart"/>
      <w:r w:rsidRPr="00C1186E">
        <w:rPr>
          <w:rFonts w:ascii="Palatino Linotype" w:hAnsi="Palatino Linotype"/>
          <w:i/>
          <w:iCs/>
          <w:sz w:val="24"/>
          <w:szCs w:val="24"/>
        </w:rPr>
        <w:t>dalam</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Memperjuangkan</w:t>
      </w:r>
      <w:proofErr w:type="spellEnd"/>
      <w:r w:rsidRPr="00C1186E">
        <w:rPr>
          <w:rFonts w:ascii="Palatino Linotype" w:hAnsi="Palatino Linotype"/>
          <w:i/>
          <w:iCs/>
          <w:sz w:val="24"/>
          <w:szCs w:val="24"/>
        </w:rPr>
        <w:t xml:space="preserve"> Hak Masyarakat </w:t>
      </w:r>
      <w:proofErr w:type="spellStart"/>
      <w:r w:rsidRPr="00C1186E">
        <w:rPr>
          <w:rFonts w:ascii="Palatino Linotype" w:hAnsi="Palatino Linotype"/>
          <w:i/>
          <w:iCs/>
          <w:sz w:val="24"/>
          <w:szCs w:val="24"/>
        </w:rPr>
        <w:t>Katu</w:t>
      </w:r>
      <w:proofErr w:type="spellEnd"/>
      <w:r w:rsidRPr="00C1186E">
        <w:rPr>
          <w:rFonts w:ascii="Palatino Linotype" w:hAnsi="Palatino Linotype"/>
          <w:sz w:val="24"/>
          <w:szCs w:val="24"/>
        </w:rPr>
        <w:t>. Journal of Social Development Studies Volume 2. Issue 1.</w:t>
      </w:r>
    </w:p>
    <w:p w14:paraId="1FE8D5D8" w14:textId="77777777" w:rsidR="00C1186E" w:rsidRPr="00C1186E" w:rsidRDefault="00C1186E" w:rsidP="00C1186E">
      <w:pPr>
        <w:spacing w:after="240"/>
        <w:ind w:left="709" w:hanging="709"/>
        <w:jc w:val="both"/>
        <w:rPr>
          <w:rFonts w:ascii="Palatino Linotype" w:hAnsi="Palatino Linotype"/>
          <w:sz w:val="24"/>
          <w:szCs w:val="24"/>
        </w:rPr>
      </w:pPr>
      <w:r w:rsidRPr="00C1186E">
        <w:rPr>
          <w:rFonts w:ascii="Palatino Linotype" w:hAnsi="Palatino Linotype"/>
          <w:sz w:val="24"/>
          <w:szCs w:val="24"/>
        </w:rPr>
        <w:t xml:space="preserve"> Milla </w:t>
      </w:r>
      <w:proofErr w:type="spellStart"/>
      <w:r w:rsidRPr="00C1186E">
        <w:rPr>
          <w:rFonts w:ascii="Palatino Linotype" w:hAnsi="Palatino Linotype"/>
          <w:sz w:val="24"/>
          <w:szCs w:val="24"/>
        </w:rPr>
        <w:t>Mudzalifah</w:t>
      </w:r>
      <w:proofErr w:type="spellEnd"/>
      <w:r w:rsidRPr="00C1186E">
        <w:rPr>
          <w:rFonts w:ascii="Palatino Linotype" w:hAnsi="Palatino Linotype"/>
          <w:sz w:val="24"/>
          <w:szCs w:val="24"/>
        </w:rPr>
        <w:t xml:space="preserve"> dan Puti Priyana. 2020. </w:t>
      </w:r>
      <w:proofErr w:type="spellStart"/>
      <w:r w:rsidRPr="00C1186E">
        <w:rPr>
          <w:rFonts w:ascii="Palatino Linotype" w:hAnsi="Palatino Linotype"/>
          <w:i/>
          <w:iCs/>
          <w:sz w:val="24"/>
          <w:szCs w:val="24"/>
        </w:rPr>
        <w:t>Implikasi</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Regulasi</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Tindak</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Illegal Logging </w:t>
      </w:r>
      <w:proofErr w:type="spellStart"/>
      <w:r w:rsidRPr="00C1186E">
        <w:rPr>
          <w:rFonts w:ascii="Palatino Linotype" w:hAnsi="Palatino Linotype"/>
          <w:i/>
          <w:iCs/>
          <w:sz w:val="24"/>
          <w:szCs w:val="24"/>
        </w:rPr>
        <w:t>Terhadap</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Kelestarian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Lingkungan</w:t>
      </w:r>
      <w:proofErr w:type="spellEnd"/>
      <w:r w:rsidRPr="00C1186E">
        <w:rPr>
          <w:rFonts w:ascii="Palatino Linotype" w:hAnsi="Palatino Linotype"/>
          <w:i/>
          <w:iCs/>
          <w:sz w:val="24"/>
          <w:szCs w:val="24"/>
        </w:rPr>
        <w:t xml:space="preserve"> Hidup </w:t>
      </w:r>
      <w:proofErr w:type="spellStart"/>
      <w:r w:rsidRPr="00C1186E">
        <w:rPr>
          <w:rFonts w:ascii="Palatino Linotype" w:hAnsi="Palatino Linotype"/>
          <w:i/>
          <w:iCs/>
          <w:sz w:val="24"/>
          <w:szCs w:val="24"/>
        </w:rPr>
        <w:t>Ditinjau</w:t>
      </w:r>
      <w:proofErr w:type="spellEnd"/>
      <w:r w:rsidRPr="00C1186E">
        <w:rPr>
          <w:rFonts w:ascii="Palatino Linotype" w:hAnsi="Palatino Linotype"/>
          <w:i/>
          <w:iCs/>
          <w:sz w:val="24"/>
          <w:szCs w:val="24"/>
        </w:rPr>
        <w:t xml:space="preserve"> Dalam </w:t>
      </w:r>
      <w:proofErr w:type="spellStart"/>
      <w:r w:rsidRPr="00C1186E">
        <w:rPr>
          <w:rFonts w:ascii="Palatino Linotype" w:hAnsi="Palatino Linotype"/>
          <w:i/>
          <w:iCs/>
          <w:sz w:val="24"/>
          <w:szCs w:val="24"/>
        </w:rPr>
        <w:t>Perspektif</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Lingkungan</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Jurnal</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Ilmu</w:t>
      </w:r>
      <w:proofErr w:type="spellEnd"/>
      <w:r w:rsidRPr="00C1186E">
        <w:rPr>
          <w:rFonts w:ascii="Palatino Linotype" w:hAnsi="Palatino Linotype"/>
          <w:sz w:val="24"/>
          <w:szCs w:val="24"/>
        </w:rPr>
        <w:t xml:space="preserve"> Hukum. Vol. 4 </w:t>
      </w:r>
      <w:proofErr w:type="spellStart"/>
      <w:r w:rsidRPr="00C1186E">
        <w:rPr>
          <w:rFonts w:ascii="Palatino Linotype" w:hAnsi="Palatino Linotype"/>
          <w:sz w:val="24"/>
          <w:szCs w:val="24"/>
        </w:rPr>
        <w:t>Nomor</w:t>
      </w:r>
      <w:proofErr w:type="spellEnd"/>
      <w:r w:rsidRPr="00C1186E">
        <w:rPr>
          <w:rFonts w:ascii="Palatino Linotype" w:hAnsi="Palatino Linotype"/>
          <w:sz w:val="24"/>
          <w:szCs w:val="24"/>
        </w:rPr>
        <w:t xml:space="preserve"> 2.</w:t>
      </w:r>
    </w:p>
    <w:p w14:paraId="49292041" w14:textId="77777777" w:rsidR="00C1186E" w:rsidRPr="00C1186E" w:rsidRDefault="00C1186E" w:rsidP="00C1186E">
      <w:pPr>
        <w:spacing w:after="240"/>
        <w:ind w:left="709" w:hanging="709"/>
        <w:jc w:val="both"/>
        <w:rPr>
          <w:rFonts w:ascii="Palatino Linotype" w:hAnsi="Palatino Linotype"/>
          <w:sz w:val="24"/>
          <w:szCs w:val="24"/>
        </w:rPr>
      </w:pPr>
      <w:proofErr w:type="spellStart"/>
      <w:r w:rsidRPr="00C1186E">
        <w:rPr>
          <w:rFonts w:ascii="Palatino Linotype" w:hAnsi="Palatino Linotype"/>
          <w:sz w:val="24"/>
          <w:szCs w:val="24"/>
        </w:rPr>
        <w:t>Sholihin</w:t>
      </w:r>
      <w:proofErr w:type="spellEnd"/>
      <w:r w:rsidRPr="00C1186E">
        <w:rPr>
          <w:rFonts w:ascii="Palatino Linotype" w:hAnsi="Palatino Linotype"/>
          <w:sz w:val="24"/>
          <w:szCs w:val="24"/>
        </w:rPr>
        <w:t xml:space="preserve"> Hasan. 2009. </w:t>
      </w:r>
      <w:proofErr w:type="spellStart"/>
      <w:r w:rsidRPr="00C1186E">
        <w:rPr>
          <w:rFonts w:ascii="Palatino Linotype" w:hAnsi="Palatino Linotype"/>
          <w:i/>
          <w:iCs/>
          <w:sz w:val="24"/>
          <w:szCs w:val="24"/>
        </w:rPr>
        <w:t>Menakar</w:t>
      </w:r>
      <w:proofErr w:type="spellEnd"/>
      <w:r w:rsidRPr="00C1186E">
        <w:rPr>
          <w:rFonts w:ascii="Palatino Linotype" w:hAnsi="Palatino Linotype"/>
          <w:i/>
          <w:iCs/>
          <w:sz w:val="24"/>
          <w:szCs w:val="24"/>
        </w:rPr>
        <w:t xml:space="preserve"> Illegal </w:t>
      </w:r>
      <w:proofErr w:type="spellStart"/>
      <w:r w:rsidRPr="00C1186E">
        <w:rPr>
          <w:rFonts w:ascii="Palatino Linotype" w:hAnsi="Palatino Linotype"/>
          <w:i/>
          <w:iCs/>
          <w:sz w:val="24"/>
          <w:szCs w:val="24"/>
        </w:rPr>
        <w:t>Logging.Fiqih</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Lingkungan</w:t>
      </w:r>
      <w:proofErr w:type="spellEnd"/>
      <w:r w:rsidRPr="00C1186E">
        <w:rPr>
          <w:rFonts w:ascii="Palatino Linotype" w:hAnsi="Palatino Linotype"/>
          <w:i/>
          <w:iCs/>
          <w:sz w:val="24"/>
          <w:szCs w:val="24"/>
        </w:rPr>
        <w:t xml:space="preserve"> Hidup</w:t>
      </w:r>
      <w:r w:rsidRPr="00C1186E">
        <w:rPr>
          <w:rFonts w:ascii="Palatino Linotype" w:hAnsi="Palatino Linotype"/>
          <w:sz w:val="24"/>
          <w:szCs w:val="24"/>
        </w:rPr>
        <w:t xml:space="preserve">. </w:t>
      </w:r>
      <w:proofErr w:type="spellStart"/>
      <w:r w:rsidRPr="00C1186E">
        <w:rPr>
          <w:rFonts w:ascii="Palatino Linotype" w:hAnsi="Palatino Linotype"/>
          <w:sz w:val="24"/>
          <w:szCs w:val="24"/>
        </w:rPr>
        <w:t>Jurnal</w:t>
      </w:r>
      <w:proofErr w:type="spellEnd"/>
      <w:r w:rsidRPr="00C1186E">
        <w:rPr>
          <w:rFonts w:ascii="Palatino Linotype" w:hAnsi="Palatino Linotype"/>
          <w:sz w:val="24"/>
          <w:szCs w:val="24"/>
        </w:rPr>
        <w:t xml:space="preserve"> Hukum Islam. </w:t>
      </w:r>
      <w:proofErr w:type="spellStart"/>
      <w:r w:rsidRPr="00C1186E">
        <w:rPr>
          <w:rFonts w:ascii="Palatino Linotype" w:hAnsi="Palatino Linotype"/>
          <w:sz w:val="24"/>
          <w:szCs w:val="24"/>
        </w:rPr>
        <w:t>Kopertais</w:t>
      </w:r>
      <w:proofErr w:type="spellEnd"/>
      <w:r w:rsidRPr="00C1186E">
        <w:rPr>
          <w:rFonts w:ascii="Palatino Linotype" w:hAnsi="Palatino Linotype"/>
          <w:sz w:val="24"/>
          <w:szCs w:val="24"/>
        </w:rPr>
        <w:t xml:space="preserve"> Wilayah IV Surabaya. Vol. 01. N0.01</w:t>
      </w:r>
    </w:p>
    <w:p w14:paraId="5B708A1B" w14:textId="14089C09" w:rsidR="00542CC4" w:rsidRDefault="00C1186E" w:rsidP="00C1186E">
      <w:pPr>
        <w:spacing w:after="240"/>
        <w:ind w:left="709" w:hanging="709"/>
        <w:jc w:val="both"/>
        <w:rPr>
          <w:rFonts w:ascii="Palatino Linotype" w:hAnsi="Palatino Linotype"/>
          <w:sz w:val="24"/>
          <w:szCs w:val="24"/>
        </w:rPr>
      </w:pPr>
      <w:proofErr w:type="spellStart"/>
      <w:r w:rsidRPr="00C1186E">
        <w:rPr>
          <w:rFonts w:ascii="Palatino Linotype" w:hAnsi="Palatino Linotype"/>
          <w:sz w:val="24"/>
          <w:szCs w:val="24"/>
        </w:rPr>
        <w:lastRenderedPageBreak/>
        <w:t>Sukardi</w:t>
      </w:r>
      <w:proofErr w:type="spellEnd"/>
      <w:r w:rsidRPr="00C1186E">
        <w:rPr>
          <w:rFonts w:ascii="Palatino Linotype" w:hAnsi="Palatino Linotype"/>
          <w:sz w:val="24"/>
          <w:szCs w:val="24"/>
        </w:rPr>
        <w:t xml:space="preserve">. 2005. </w:t>
      </w:r>
      <w:r w:rsidRPr="00C1186E">
        <w:rPr>
          <w:rFonts w:ascii="Palatino Linotype" w:hAnsi="Palatino Linotype"/>
          <w:i/>
          <w:iCs/>
          <w:sz w:val="24"/>
          <w:szCs w:val="24"/>
        </w:rPr>
        <w:t xml:space="preserve">Illegal Loging </w:t>
      </w:r>
      <w:proofErr w:type="spellStart"/>
      <w:r w:rsidRPr="00C1186E">
        <w:rPr>
          <w:rFonts w:ascii="Palatino Linotype" w:hAnsi="Palatino Linotype"/>
          <w:i/>
          <w:iCs/>
          <w:sz w:val="24"/>
          <w:szCs w:val="24"/>
        </w:rPr>
        <w:t>dalam</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Perspektif</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Politik</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Kasus Papua.  </w:t>
      </w:r>
      <w:proofErr w:type="spellStart"/>
      <w:r w:rsidRPr="00C1186E">
        <w:rPr>
          <w:rFonts w:ascii="Palatino Linotype" w:hAnsi="Palatino Linotype"/>
          <w:i/>
          <w:iCs/>
          <w:sz w:val="24"/>
          <w:szCs w:val="24"/>
        </w:rPr>
        <w:t>dalam</w:t>
      </w:r>
      <w:proofErr w:type="spellEnd"/>
      <w:r w:rsidRPr="00C1186E">
        <w:rPr>
          <w:rFonts w:ascii="Palatino Linotype" w:hAnsi="Palatino Linotype"/>
          <w:i/>
          <w:iCs/>
          <w:sz w:val="24"/>
          <w:szCs w:val="24"/>
        </w:rPr>
        <w:t xml:space="preserve"> I Gede Fajar Adi Pranata, </w:t>
      </w:r>
      <w:proofErr w:type="spellStart"/>
      <w:r w:rsidRPr="00C1186E">
        <w:rPr>
          <w:rFonts w:ascii="Palatino Linotype" w:hAnsi="Palatino Linotype"/>
          <w:i/>
          <w:iCs/>
          <w:sz w:val="24"/>
          <w:szCs w:val="24"/>
        </w:rPr>
        <w:t>dkk</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Penegakan</w:t>
      </w:r>
      <w:proofErr w:type="spellEnd"/>
      <w:r w:rsidRPr="00C1186E">
        <w:rPr>
          <w:rFonts w:ascii="Palatino Linotype" w:hAnsi="Palatino Linotype"/>
          <w:i/>
          <w:iCs/>
          <w:sz w:val="24"/>
          <w:szCs w:val="24"/>
        </w:rPr>
        <w:t xml:space="preserve"> Hukum </w:t>
      </w:r>
      <w:proofErr w:type="spellStart"/>
      <w:r w:rsidRPr="00C1186E">
        <w:rPr>
          <w:rFonts w:ascii="Palatino Linotype" w:hAnsi="Palatino Linotype"/>
          <w:i/>
          <w:iCs/>
          <w:sz w:val="24"/>
          <w:szCs w:val="24"/>
        </w:rPr>
        <w:t>Terhadap</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Pelaku</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Tindak</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Pidana</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Penebangan</w:t>
      </w:r>
      <w:proofErr w:type="spellEnd"/>
      <w:r w:rsidRPr="00C1186E">
        <w:rPr>
          <w:rFonts w:ascii="Palatino Linotype" w:hAnsi="Palatino Linotype"/>
          <w:i/>
          <w:iCs/>
          <w:sz w:val="24"/>
          <w:szCs w:val="24"/>
        </w:rPr>
        <w:t xml:space="preserve"> Liar di </w:t>
      </w:r>
      <w:proofErr w:type="spellStart"/>
      <w:r w:rsidRPr="00C1186E">
        <w:rPr>
          <w:rFonts w:ascii="Palatino Linotype" w:hAnsi="Palatino Linotype"/>
          <w:i/>
          <w:iCs/>
          <w:sz w:val="24"/>
          <w:szCs w:val="24"/>
        </w:rPr>
        <w:t>Kabupaten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Buleleng</w:t>
      </w:r>
      <w:proofErr w:type="spellEnd"/>
      <w:r w:rsidRPr="00C1186E">
        <w:rPr>
          <w:rFonts w:ascii="Palatino Linotype" w:hAnsi="Palatino Linotype"/>
          <w:sz w:val="24"/>
          <w:szCs w:val="24"/>
        </w:rPr>
        <w:t xml:space="preserve">. Journal </w:t>
      </w:r>
      <w:proofErr w:type="spellStart"/>
      <w:r w:rsidRPr="00C1186E">
        <w:rPr>
          <w:rFonts w:ascii="Palatino Linotype" w:hAnsi="Palatino Linotype"/>
          <w:sz w:val="24"/>
          <w:szCs w:val="24"/>
        </w:rPr>
        <w:t>Komunitas</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Yustisia</w:t>
      </w:r>
      <w:proofErr w:type="spellEnd"/>
      <w:r w:rsidRPr="00C1186E">
        <w:rPr>
          <w:rFonts w:ascii="Palatino Linotype" w:hAnsi="Palatino Linotype"/>
          <w:sz w:val="24"/>
          <w:szCs w:val="24"/>
        </w:rPr>
        <w:t xml:space="preserve">. Program Studi </w:t>
      </w:r>
      <w:proofErr w:type="spellStart"/>
      <w:r w:rsidRPr="00C1186E">
        <w:rPr>
          <w:rFonts w:ascii="Palatino Linotype" w:hAnsi="Palatino Linotype"/>
          <w:sz w:val="24"/>
          <w:szCs w:val="24"/>
        </w:rPr>
        <w:t>Ilmu</w:t>
      </w:r>
      <w:proofErr w:type="spellEnd"/>
      <w:r w:rsidRPr="00C1186E">
        <w:rPr>
          <w:rFonts w:ascii="Palatino Linotype" w:hAnsi="Palatino Linotype"/>
          <w:sz w:val="24"/>
          <w:szCs w:val="24"/>
        </w:rPr>
        <w:t xml:space="preserve"> Hukum Universitas Pendidikan Ganesha. Vol. 4. </w:t>
      </w:r>
      <w:proofErr w:type="spellStart"/>
      <w:r w:rsidRPr="00C1186E">
        <w:rPr>
          <w:rFonts w:ascii="Palatino Linotype" w:hAnsi="Palatino Linotype"/>
          <w:sz w:val="24"/>
          <w:szCs w:val="24"/>
        </w:rPr>
        <w:t>Nomor</w:t>
      </w:r>
      <w:proofErr w:type="spellEnd"/>
      <w:r w:rsidRPr="00C1186E">
        <w:rPr>
          <w:rFonts w:ascii="Palatino Linotype" w:hAnsi="Palatino Linotype"/>
          <w:sz w:val="24"/>
          <w:szCs w:val="24"/>
        </w:rPr>
        <w:t xml:space="preserve"> 1 </w:t>
      </w:r>
      <w:proofErr w:type="spellStart"/>
      <w:r w:rsidRPr="00C1186E">
        <w:rPr>
          <w:rFonts w:ascii="Palatino Linotype" w:hAnsi="Palatino Linotype"/>
          <w:sz w:val="24"/>
          <w:szCs w:val="24"/>
        </w:rPr>
        <w:t>Tahun</w:t>
      </w:r>
      <w:proofErr w:type="spellEnd"/>
      <w:r w:rsidRPr="00C1186E">
        <w:rPr>
          <w:rFonts w:ascii="Palatino Linotype" w:hAnsi="Palatino Linotype"/>
          <w:sz w:val="24"/>
          <w:szCs w:val="24"/>
        </w:rPr>
        <w:t xml:space="preserve"> 2021.</w:t>
      </w:r>
    </w:p>
    <w:p w14:paraId="7F8442D9" w14:textId="77777777" w:rsidR="00C1186E" w:rsidRPr="00C1186E" w:rsidRDefault="00C1186E" w:rsidP="00C1186E">
      <w:pPr>
        <w:spacing w:after="240"/>
        <w:ind w:left="709" w:hanging="709"/>
        <w:jc w:val="both"/>
        <w:rPr>
          <w:rFonts w:ascii="Palatino Linotype" w:hAnsi="Palatino Linotype"/>
          <w:sz w:val="24"/>
          <w:szCs w:val="24"/>
        </w:rPr>
      </w:pPr>
    </w:p>
    <w:p w14:paraId="076F027B" w14:textId="77777777" w:rsidR="00542CC4" w:rsidRDefault="00000000">
      <w:pPr>
        <w:pStyle w:val="ListParagraph"/>
        <w:ind w:left="1000" w:hanging="992"/>
        <w:jc w:val="both"/>
        <w:rPr>
          <w:rFonts w:ascii="Palatino Linotype" w:hAnsi="Palatino Linotype" w:cs="Palatino Linotype"/>
          <w:b/>
          <w:bCs/>
          <w:sz w:val="24"/>
          <w:szCs w:val="24"/>
        </w:rPr>
      </w:pPr>
      <w:r>
        <w:rPr>
          <w:rFonts w:ascii="Palatino Linotype" w:hAnsi="Palatino Linotype" w:cs="Palatino Linotype"/>
          <w:b/>
          <w:bCs/>
          <w:sz w:val="24"/>
          <w:szCs w:val="24"/>
        </w:rPr>
        <w:t>UNDANG-UNDANG</w:t>
      </w:r>
    </w:p>
    <w:p w14:paraId="28B93423" w14:textId="77777777" w:rsidR="00C1186E" w:rsidRPr="00C1186E" w:rsidRDefault="00C1186E" w:rsidP="00C1186E">
      <w:pPr>
        <w:spacing w:after="240"/>
        <w:ind w:left="720" w:hanging="720"/>
        <w:rPr>
          <w:rFonts w:ascii="Palatino Linotype" w:hAnsi="Palatino Linotype"/>
          <w:sz w:val="24"/>
          <w:szCs w:val="24"/>
        </w:rPr>
      </w:pPr>
      <w:proofErr w:type="spellStart"/>
      <w:r w:rsidRPr="00C1186E">
        <w:rPr>
          <w:rFonts w:ascii="Palatino Linotype" w:hAnsi="Palatino Linotype"/>
          <w:sz w:val="24"/>
          <w:szCs w:val="24"/>
        </w:rPr>
        <w:t>Peraturan</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Pemerintah</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Nomor</w:t>
      </w:r>
      <w:proofErr w:type="spellEnd"/>
      <w:r w:rsidRPr="00C1186E">
        <w:rPr>
          <w:rFonts w:ascii="Palatino Linotype" w:hAnsi="Palatino Linotype"/>
          <w:sz w:val="24"/>
          <w:szCs w:val="24"/>
        </w:rPr>
        <w:t xml:space="preserve"> 23 </w:t>
      </w:r>
      <w:proofErr w:type="spellStart"/>
      <w:r w:rsidRPr="00C1186E">
        <w:rPr>
          <w:rFonts w:ascii="Palatino Linotype" w:hAnsi="Palatino Linotype"/>
          <w:sz w:val="24"/>
          <w:szCs w:val="24"/>
        </w:rPr>
        <w:t>Tahun</w:t>
      </w:r>
      <w:proofErr w:type="spellEnd"/>
      <w:r w:rsidRPr="00C1186E">
        <w:rPr>
          <w:rFonts w:ascii="Palatino Linotype" w:hAnsi="Palatino Linotype"/>
          <w:sz w:val="24"/>
          <w:szCs w:val="24"/>
        </w:rPr>
        <w:t xml:space="preserve"> 2021 </w:t>
      </w:r>
      <w:proofErr w:type="spellStart"/>
      <w:r w:rsidRPr="00C1186E">
        <w:rPr>
          <w:rFonts w:ascii="Palatino Linotype" w:hAnsi="Palatino Linotype"/>
          <w:sz w:val="24"/>
          <w:szCs w:val="24"/>
        </w:rPr>
        <w:t>tentang</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Penyelenggaraan</w:t>
      </w:r>
      <w:proofErr w:type="spellEnd"/>
      <w:r w:rsidRPr="00C1186E">
        <w:rPr>
          <w:rFonts w:ascii="Palatino Linotype" w:hAnsi="Palatino Linotype"/>
          <w:sz w:val="24"/>
          <w:szCs w:val="24"/>
        </w:rPr>
        <w:t xml:space="preserve"> </w:t>
      </w:r>
      <w:proofErr w:type="spellStart"/>
      <w:r w:rsidRPr="00C1186E">
        <w:rPr>
          <w:rFonts w:ascii="Palatino Linotype" w:hAnsi="Palatino Linotype"/>
          <w:sz w:val="24"/>
          <w:szCs w:val="24"/>
        </w:rPr>
        <w:t>Kehutanan</w:t>
      </w:r>
      <w:proofErr w:type="spellEnd"/>
    </w:p>
    <w:p w14:paraId="6411FC67" w14:textId="77777777" w:rsidR="00C1186E" w:rsidRPr="00C1186E" w:rsidRDefault="00C1186E" w:rsidP="00C1186E">
      <w:pPr>
        <w:spacing w:after="240"/>
        <w:ind w:left="720" w:hanging="720"/>
        <w:rPr>
          <w:rStyle w:val="Hyperlink"/>
          <w:rFonts w:ascii="Palatino Linotype" w:eastAsia="LiberationSans" w:hAnsi="Palatino Linotype"/>
          <w:color w:val="auto"/>
          <w:sz w:val="24"/>
          <w:szCs w:val="24"/>
          <w:lang w:eastAsia="zh-CN" w:bidi="ar"/>
        </w:rPr>
      </w:pPr>
      <w:proofErr w:type="spellStart"/>
      <w:r w:rsidRPr="00C1186E">
        <w:rPr>
          <w:rFonts w:ascii="Palatino Linotype" w:hAnsi="Palatino Linotype"/>
          <w:sz w:val="24"/>
          <w:szCs w:val="24"/>
        </w:rPr>
        <w:t>Undang-undang</w:t>
      </w:r>
      <w:proofErr w:type="spellEnd"/>
      <w:r w:rsidRPr="00C1186E">
        <w:rPr>
          <w:rFonts w:ascii="Palatino Linotype" w:hAnsi="Palatino Linotype"/>
          <w:sz w:val="24"/>
          <w:szCs w:val="24"/>
        </w:rPr>
        <w:t xml:space="preserve"> (UU) No. 18 </w:t>
      </w:r>
      <w:proofErr w:type="spellStart"/>
      <w:r w:rsidRPr="00C1186E">
        <w:rPr>
          <w:rFonts w:ascii="Palatino Linotype" w:hAnsi="Palatino Linotype"/>
          <w:sz w:val="24"/>
          <w:szCs w:val="24"/>
        </w:rPr>
        <w:t>Tahun</w:t>
      </w:r>
      <w:proofErr w:type="spellEnd"/>
      <w:r w:rsidRPr="00C1186E">
        <w:rPr>
          <w:rFonts w:ascii="Palatino Linotype" w:hAnsi="Palatino Linotype"/>
          <w:sz w:val="24"/>
          <w:szCs w:val="24"/>
        </w:rPr>
        <w:t xml:space="preserve"> 1999, </w:t>
      </w:r>
      <w:proofErr w:type="spellStart"/>
      <w:r w:rsidRPr="00C1186E">
        <w:rPr>
          <w:rFonts w:ascii="Palatino Linotype" w:hAnsi="Palatino Linotype"/>
          <w:i/>
          <w:iCs/>
          <w:sz w:val="24"/>
          <w:szCs w:val="24"/>
        </w:rPr>
        <w:t>Pencegahan</w:t>
      </w:r>
      <w:proofErr w:type="spellEnd"/>
      <w:r w:rsidRPr="00C1186E">
        <w:rPr>
          <w:rFonts w:ascii="Palatino Linotype" w:hAnsi="Palatino Linotype"/>
          <w:i/>
          <w:iCs/>
          <w:sz w:val="24"/>
          <w:szCs w:val="24"/>
        </w:rPr>
        <w:t xml:space="preserve"> dan </w:t>
      </w:r>
      <w:proofErr w:type="spellStart"/>
      <w:r w:rsidRPr="00C1186E">
        <w:rPr>
          <w:rFonts w:ascii="Palatino Linotype" w:hAnsi="Palatino Linotype"/>
          <w:i/>
          <w:iCs/>
          <w:sz w:val="24"/>
          <w:szCs w:val="24"/>
        </w:rPr>
        <w:t>Pemberantasan</w:t>
      </w:r>
      <w:proofErr w:type="spellEnd"/>
      <w:r w:rsidRPr="00C1186E">
        <w:rPr>
          <w:rFonts w:ascii="Palatino Linotype" w:hAnsi="Palatino Linotype"/>
          <w:i/>
          <w:iCs/>
          <w:sz w:val="24"/>
          <w:szCs w:val="24"/>
        </w:rPr>
        <w:t xml:space="preserve"> </w:t>
      </w:r>
      <w:proofErr w:type="spellStart"/>
      <w:r w:rsidRPr="00C1186E">
        <w:rPr>
          <w:rFonts w:ascii="Palatino Linotype" w:hAnsi="Palatino Linotype"/>
          <w:i/>
          <w:iCs/>
          <w:sz w:val="24"/>
          <w:szCs w:val="24"/>
        </w:rPr>
        <w:t>Perusakan</w:t>
      </w:r>
      <w:proofErr w:type="spellEnd"/>
      <w:r w:rsidRPr="00C1186E">
        <w:rPr>
          <w:rFonts w:ascii="Palatino Linotype" w:hAnsi="Palatino Linotype"/>
          <w:i/>
          <w:iCs/>
          <w:sz w:val="24"/>
          <w:szCs w:val="24"/>
        </w:rPr>
        <w:t xml:space="preserve"> Hutan</w:t>
      </w:r>
      <w:r w:rsidRPr="00C1186E">
        <w:rPr>
          <w:rFonts w:ascii="Palatino Linotype" w:hAnsi="Palatino Linotype"/>
          <w:sz w:val="24"/>
          <w:szCs w:val="24"/>
        </w:rPr>
        <w:t xml:space="preserve">. 06 Agustus. LN.2013/No. 130. TLN No. 5432. LL SETNEG: 68 HLM. </w:t>
      </w:r>
      <w:hyperlink r:id="rId10" w:history="1">
        <w:r w:rsidRPr="00C1186E">
          <w:rPr>
            <w:rStyle w:val="Hyperlink"/>
            <w:rFonts w:ascii="Palatino Linotype" w:hAnsi="Palatino Linotype"/>
            <w:color w:val="auto"/>
            <w:sz w:val="24"/>
            <w:szCs w:val="24"/>
          </w:rPr>
          <w:t>https://peraturan.bpk.go.id/Details/38884/uu-no-18-tahun-2013</w:t>
        </w:r>
      </w:hyperlink>
    </w:p>
    <w:p w14:paraId="210CE585" w14:textId="77777777" w:rsidR="00C1186E" w:rsidRPr="00C1186E" w:rsidRDefault="00C1186E" w:rsidP="00C1186E">
      <w:pPr>
        <w:spacing w:after="240"/>
        <w:ind w:left="851" w:hanging="851"/>
        <w:jc w:val="both"/>
        <w:rPr>
          <w:rFonts w:ascii="Palatino Linotype" w:hAnsi="Palatino Linotype"/>
          <w:sz w:val="24"/>
          <w:szCs w:val="24"/>
        </w:rPr>
      </w:pPr>
      <w:proofErr w:type="spellStart"/>
      <w:r w:rsidRPr="00C1186E">
        <w:rPr>
          <w:rFonts w:ascii="Palatino Linotype" w:hAnsi="Palatino Linotype"/>
          <w:i/>
          <w:iCs/>
          <w:sz w:val="24"/>
          <w:szCs w:val="24"/>
        </w:rPr>
        <w:t>Undang-Undang</w:t>
      </w:r>
      <w:proofErr w:type="spellEnd"/>
      <w:r w:rsidRPr="00C1186E">
        <w:rPr>
          <w:rFonts w:ascii="Palatino Linotype" w:hAnsi="Palatino Linotype"/>
          <w:i/>
          <w:iCs/>
          <w:sz w:val="24"/>
          <w:szCs w:val="24"/>
        </w:rPr>
        <w:t xml:space="preserve"> Hukum Acara </w:t>
      </w:r>
      <w:proofErr w:type="spellStart"/>
      <w:r w:rsidRPr="00C1186E">
        <w:rPr>
          <w:rFonts w:ascii="Palatino Linotype" w:hAnsi="Palatino Linotype"/>
          <w:i/>
          <w:iCs/>
          <w:sz w:val="24"/>
          <w:szCs w:val="24"/>
        </w:rPr>
        <w:t>Pidana</w:t>
      </w:r>
      <w:proofErr w:type="spellEnd"/>
      <w:r w:rsidRPr="00C1186E">
        <w:rPr>
          <w:rFonts w:ascii="Palatino Linotype" w:hAnsi="Palatino Linotype"/>
          <w:sz w:val="24"/>
          <w:szCs w:val="24"/>
        </w:rPr>
        <w:t xml:space="preserve">. UU No 8 </w:t>
      </w:r>
      <w:proofErr w:type="spellStart"/>
      <w:r w:rsidRPr="00C1186E">
        <w:rPr>
          <w:rFonts w:ascii="Palatino Linotype" w:hAnsi="Palatino Linotype"/>
          <w:sz w:val="24"/>
          <w:szCs w:val="24"/>
        </w:rPr>
        <w:t>Tahun</w:t>
      </w:r>
      <w:proofErr w:type="spellEnd"/>
      <w:r w:rsidRPr="00C1186E">
        <w:rPr>
          <w:rFonts w:ascii="Palatino Linotype" w:hAnsi="Palatino Linotype"/>
          <w:sz w:val="24"/>
          <w:szCs w:val="24"/>
        </w:rPr>
        <w:t xml:space="preserve"> 1981. LN 76 . Ps. 184 </w:t>
      </w:r>
      <w:proofErr w:type="spellStart"/>
      <w:r w:rsidRPr="00C1186E">
        <w:rPr>
          <w:rFonts w:ascii="Palatino Linotype" w:hAnsi="Palatino Linotype"/>
          <w:sz w:val="24"/>
          <w:szCs w:val="24"/>
        </w:rPr>
        <w:t>ayat</w:t>
      </w:r>
      <w:proofErr w:type="spellEnd"/>
      <w:r w:rsidRPr="00C1186E">
        <w:rPr>
          <w:rFonts w:ascii="Palatino Linotype" w:hAnsi="Palatino Linotype"/>
          <w:sz w:val="24"/>
          <w:szCs w:val="24"/>
        </w:rPr>
        <w:t xml:space="preserve"> (1).</w:t>
      </w:r>
    </w:p>
    <w:p w14:paraId="06CDDA97" w14:textId="77777777" w:rsidR="00C1186E" w:rsidRPr="00C1186E" w:rsidRDefault="00C1186E" w:rsidP="00C1186E">
      <w:pPr>
        <w:spacing w:after="240"/>
        <w:ind w:left="720" w:hanging="720"/>
        <w:rPr>
          <w:rFonts w:ascii="Palatino Linotype" w:eastAsia="LiberationSans" w:hAnsi="Palatino Linotype"/>
          <w:sz w:val="24"/>
          <w:szCs w:val="24"/>
          <w:lang w:eastAsia="zh-CN" w:bidi="ar"/>
        </w:rPr>
      </w:pPr>
      <w:proofErr w:type="spellStart"/>
      <w:r w:rsidRPr="00C1186E">
        <w:rPr>
          <w:rFonts w:ascii="Palatino Linotype" w:hAnsi="Palatino Linotype"/>
          <w:i/>
          <w:iCs/>
          <w:sz w:val="24"/>
          <w:szCs w:val="24"/>
        </w:rPr>
        <w:t>Undang-Undang</w:t>
      </w:r>
      <w:proofErr w:type="spellEnd"/>
      <w:r w:rsidRPr="00C1186E">
        <w:rPr>
          <w:rFonts w:ascii="Palatino Linotype" w:hAnsi="Palatino Linotype"/>
          <w:i/>
          <w:iCs/>
          <w:sz w:val="24"/>
          <w:szCs w:val="24"/>
        </w:rPr>
        <w:t xml:space="preserve"> Hukum Acara </w:t>
      </w:r>
      <w:proofErr w:type="spellStart"/>
      <w:r w:rsidRPr="00C1186E">
        <w:rPr>
          <w:rFonts w:ascii="Palatino Linotype" w:hAnsi="Palatino Linotype"/>
          <w:i/>
          <w:iCs/>
          <w:sz w:val="24"/>
          <w:szCs w:val="24"/>
        </w:rPr>
        <w:t>Pidana</w:t>
      </w:r>
      <w:proofErr w:type="spellEnd"/>
      <w:r w:rsidRPr="00C1186E">
        <w:rPr>
          <w:rFonts w:ascii="Palatino Linotype" w:hAnsi="Palatino Linotype"/>
          <w:sz w:val="24"/>
          <w:szCs w:val="24"/>
        </w:rPr>
        <w:t xml:space="preserve">. UU No 8 </w:t>
      </w:r>
      <w:proofErr w:type="spellStart"/>
      <w:r w:rsidRPr="00C1186E">
        <w:rPr>
          <w:rFonts w:ascii="Palatino Linotype" w:hAnsi="Palatino Linotype"/>
          <w:sz w:val="24"/>
          <w:szCs w:val="24"/>
        </w:rPr>
        <w:t>Tahun</w:t>
      </w:r>
      <w:proofErr w:type="spellEnd"/>
      <w:r w:rsidRPr="00C1186E">
        <w:rPr>
          <w:rFonts w:ascii="Palatino Linotype" w:hAnsi="Palatino Linotype"/>
          <w:sz w:val="24"/>
          <w:szCs w:val="24"/>
        </w:rPr>
        <w:t xml:space="preserve"> 1981. LN 76. Ps. 183.</w:t>
      </w:r>
    </w:p>
    <w:p w14:paraId="224779F8" w14:textId="77777777" w:rsidR="00C1186E" w:rsidRPr="00C1186E" w:rsidRDefault="00C1186E" w:rsidP="00C1186E">
      <w:pPr>
        <w:spacing w:after="240"/>
        <w:ind w:left="720" w:hanging="720"/>
        <w:rPr>
          <w:rFonts w:ascii="Palatino Linotype" w:eastAsia="LiberationSans" w:hAnsi="Palatino Linotype"/>
          <w:sz w:val="24"/>
          <w:szCs w:val="24"/>
          <w:lang w:eastAsia="zh-CN" w:bidi="ar"/>
        </w:rPr>
      </w:pPr>
      <w:proofErr w:type="spellStart"/>
      <w:r w:rsidRPr="00C1186E">
        <w:rPr>
          <w:rFonts w:ascii="Palatino Linotype" w:eastAsia="LiberationSans" w:hAnsi="Palatino Linotype"/>
          <w:sz w:val="24"/>
          <w:szCs w:val="24"/>
          <w:lang w:eastAsia="zh-CN" w:bidi="ar"/>
        </w:rPr>
        <w:t>Undang</w:t>
      </w:r>
      <w:proofErr w:type="spellEnd"/>
      <w:r w:rsidRPr="00C1186E">
        <w:rPr>
          <w:rFonts w:ascii="Palatino Linotype" w:eastAsia="LiberationSans" w:hAnsi="Palatino Linotype"/>
          <w:sz w:val="24"/>
          <w:szCs w:val="24"/>
          <w:lang w:eastAsia="zh-CN" w:bidi="ar"/>
        </w:rPr>
        <w:t>–</w:t>
      </w:r>
      <w:proofErr w:type="spellStart"/>
      <w:r w:rsidRPr="00C1186E">
        <w:rPr>
          <w:rFonts w:ascii="Palatino Linotype" w:eastAsia="LiberationSans" w:hAnsi="Palatino Linotype"/>
          <w:sz w:val="24"/>
          <w:szCs w:val="24"/>
          <w:lang w:eastAsia="zh-CN" w:bidi="ar"/>
        </w:rPr>
        <w:t>Undang</w:t>
      </w:r>
      <w:proofErr w:type="spellEnd"/>
      <w:r w:rsidRPr="00C1186E">
        <w:rPr>
          <w:rFonts w:ascii="Palatino Linotype" w:eastAsia="LiberationSans" w:hAnsi="Palatino Linotype"/>
          <w:sz w:val="24"/>
          <w:szCs w:val="24"/>
          <w:lang w:eastAsia="zh-CN" w:bidi="ar"/>
        </w:rPr>
        <w:t xml:space="preserve"> </w:t>
      </w:r>
      <w:proofErr w:type="spellStart"/>
      <w:r w:rsidRPr="00C1186E">
        <w:rPr>
          <w:rFonts w:ascii="Palatino Linotype" w:eastAsia="LiberationSans" w:hAnsi="Palatino Linotype"/>
          <w:sz w:val="24"/>
          <w:szCs w:val="24"/>
          <w:lang w:eastAsia="zh-CN" w:bidi="ar"/>
        </w:rPr>
        <w:t>Republik</w:t>
      </w:r>
      <w:proofErr w:type="spellEnd"/>
      <w:r w:rsidRPr="00C1186E">
        <w:rPr>
          <w:rFonts w:ascii="Palatino Linotype" w:eastAsia="LiberationSans" w:hAnsi="Palatino Linotype"/>
          <w:sz w:val="24"/>
          <w:szCs w:val="24"/>
          <w:lang w:eastAsia="zh-CN" w:bidi="ar"/>
        </w:rPr>
        <w:t xml:space="preserve"> Indonesia </w:t>
      </w:r>
      <w:proofErr w:type="spellStart"/>
      <w:r w:rsidRPr="00C1186E">
        <w:rPr>
          <w:rFonts w:ascii="Palatino Linotype" w:eastAsia="LiberationSans" w:hAnsi="Palatino Linotype"/>
          <w:sz w:val="24"/>
          <w:szCs w:val="24"/>
          <w:lang w:eastAsia="zh-CN" w:bidi="ar"/>
        </w:rPr>
        <w:t>Nomor</w:t>
      </w:r>
      <w:proofErr w:type="spellEnd"/>
      <w:r w:rsidRPr="00C1186E">
        <w:rPr>
          <w:rFonts w:ascii="Palatino Linotype" w:eastAsia="LiberationSans" w:hAnsi="Palatino Linotype"/>
          <w:sz w:val="24"/>
          <w:szCs w:val="24"/>
          <w:lang w:eastAsia="zh-CN" w:bidi="ar"/>
        </w:rPr>
        <w:t xml:space="preserve"> 18 </w:t>
      </w:r>
      <w:proofErr w:type="spellStart"/>
      <w:r w:rsidRPr="00C1186E">
        <w:rPr>
          <w:rFonts w:ascii="Palatino Linotype" w:eastAsia="LiberationSans" w:hAnsi="Palatino Linotype"/>
          <w:sz w:val="24"/>
          <w:szCs w:val="24"/>
          <w:lang w:eastAsia="zh-CN" w:bidi="ar"/>
        </w:rPr>
        <w:t>Tahun</w:t>
      </w:r>
      <w:proofErr w:type="spellEnd"/>
      <w:r w:rsidRPr="00C1186E">
        <w:rPr>
          <w:rFonts w:ascii="Palatino Linotype" w:eastAsia="LiberationSans" w:hAnsi="Palatino Linotype"/>
          <w:sz w:val="24"/>
          <w:szCs w:val="24"/>
          <w:lang w:eastAsia="zh-CN" w:bidi="ar"/>
        </w:rPr>
        <w:t xml:space="preserve"> 2013 </w:t>
      </w:r>
      <w:proofErr w:type="spellStart"/>
      <w:r w:rsidRPr="00C1186E">
        <w:rPr>
          <w:rFonts w:ascii="Palatino Linotype" w:eastAsia="LiberationSans" w:hAnsi="Palatino Linotype"/>
          <w:sz w:val="24"/>
          <w:szCs w:val="24"/>
          <w:lang w:eastAsia="zh-CN" w:bidi="ar"/>
        </w:rPr>
        <w:t>tentang</w:t>
      </w:r>
      <w:proofErr w:type="spellEnd"/>
      <w:r w:rsidRPr="00C1186E">
        <w:rPr>
          <w:rFonts w:ascii="Palatino Linotype" w:eastAsia="LiberationSans" w:hAnsi="Palatino Linotype"/>
          <w:sz w:val="24"/>
          <w:szCs w:val="24"/>
          <w:lang w:eastAsia="zh-CN" w:bidi="ar"/>
        </w:rPr>
        <w:t xml:space="preserve"> </w:t>
      </w:r>
      <w:proofErr w:type="spellStart"/>
      <w:r w:rsidRPr="00C1186E">
        <w:rPr>
          <w:rFonts w:ascii="Palatino Linotype" w:eastAsia="LiberationSans" w:hAnsi="Palatino Linotype"/>
          <w:sz w:val="24"/>
          <w:szCs w:val="24"/>
          <w:lang w:eastAsia="zh-CN" w:bidi="ar"/>
        </w:rPr>
        <w:t>Pencegahan</w:t>
      </w:r>
      <w:proofErr w:type="spellEnd"/>
      <w:r w:rsidRPr="00C1186E">
        <w:rPr>
          <w:rFonts w:ascii="Palatino Linotype" w:eastAsia="LiberationSans" w:hAnsi="Palatino Linotype"/>
          <w:sz w:val="24"/>
          <w:szCs w:val="24"/>
          <w:lang w:eastAsia="zh-CN" w:bidi="ar"/>
        </w:rPr>
        <w:t xml:space="preserve"> dan </w:t>
      </w:r>
      <w:proofErr w:type="spellStart"/>
      <w:r w:rsidRPr="00C1186E">
        <w:rPr>
          <w:rFonts w:ascii="Palatino Linotype" w:eastAsia="LiberationSans" w:hAnsi="Palatino Linotype"/>
          <w:sz w:val="24"/>
          <w:szCs w:val="24"/>
          <w:lang w:eastAsia="zh-CN" w:bidi="ar"/>
        </w:rPr>
        <w:t>Pemberantasan</w:t>
      </w:r>
      <w:proofErr w:type="spellEnd"/>
      <w:r w:rsidRPr="00C1186E">
        <w:rPr>
          <w:rFonts w:ascii="Palatino Linotype" w:eastAsia="LiberationSans" w:hAnsi="Palatino Linotype"/>
          <w:sz w:val="24"/>
          <w:szCs w:val="24"/>
          <w:lang w:eastAsia="zh-CN" w:bidi="ar"/>
        </w:rPr>
        <w:t xml:space="preserve"> </w:t>
      </w:r>
      <w:proofErr w:type="spellStart"/>
      <w:r w:rsidRPr="00C1186E">
        <w:rPr>
          <w:rFonts w:ascii="Palatino Linotype" w:eastAsia="LiberationSans" w:hAnsi="Palatino Linotype"/>
          <w:sz w:val="24"/>
          <w:szCs w:val="24"/>
          <w:lang w:eastAsia="zh-CN" w:bidi="ar"/>
        </w:rPr>
        <w:t>Perusakan</w:t>
      </w:r>
      <w:proofErr w:type="spellEnd"/>
      <w:r w:rsidRPr="00C1186E">
        <w:rPr>
          <w:rFonts w:ascii="Palatino Linotype" w:eastAsia="LiberationSans" w:hAnsi="Palatino Linotype"/>
          <w:sz w:val="24"/>
          <w:szCs w:val="24"/>
          <w:lang w:eastAsia="zh-CN" w:bidi="ar"/>
        </w:rPr>
        <w:t xml:space="preserve"> Hutan</w:t>
      </w:r>
    </w:p>
    <w:p w14:paraId="308D9C9E" w14:textId="77777777" w:rsidR="00542CC4" w:rsidRDefault="00542CC4">
      <w:pPr>
        <w:spacing w:line="360" w:lineRule="auto"/>
        <w:ind w:right="-46"/>
        <w:rPr>
          <w:rFonts w:ascii="Palatino Linotype" w:hAnsi="Palatino Linotype"/>
          <w:b/>
          <w:sz w:val="24"/>
          <w:szCs w:val="24"/>
          <w:lang w:val="id-ID"/>
        </w:rPr>
      </w:pPr>
    </w:p>
    <w:sectPr w:rsidR="00542CC4">
      <w:headerReference w:type="default" r:id="rId11"/>
      <w:footerReference w:type="default" r:id="rId12"/>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B937" w14:textId="77777777" w:rsidR="001B432F" w:rsidRDefault="001B432F">
      <w:r>
        <w:separator/>
      </w:r>
    </w:p>
  </w:endnote>
  <w:endnote w:type="continuationSeparator" w:id="0">
    <w:p w14:paraId="217E5C05" w14:textId="77777777" w:rsidR="001B432F" w:rsidRDefault="001B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default"/>
    <w:sig w:usb0="00000000" w:usb1="00000000" w:usb2="0000003F" w:usb3="00000000" w:csb0="003F01FF" w:csb1="00000000"/>
  </w:font>
  <w:font w:name="LiberationSans">
    <w:altName w:val="Segoe Print"/>
    <w:charset w:val="00"/>
    <w:family w:val="auto"/>
    <w:pitch w:val="default"/>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8F3A" w14:textId="77777777" w:rsidR="00542CC4" w:rsidRDefault="00000000">
    <w:pPr>
      <w:pStyle w:val="Footer"/>
      <w:rPr>
        <w:rFonts w:ascii="Algerian" w:hAnsi="Algerian"/>
        <w:i/>
        <w:iCs/>
      </w:rPr>
    </w:pPr>
    <w:r>
      <w:rPr>
        <w:rFonts w:ascii="Algerian" w:hAnsi="Algerian"/>
        <w:i/>
        <w:iCs/>
      </w:rPr>
      <w:t>PAUGERAN LAW REVIEW</w:t>
    </w:r>
    <w:r>
      <w:rPr>
        <w:rFonts w:ascii="Algerian" w:hAnsi="Algerian"/>
      </w:rPr>
      <w:t xml:space="preserve"> </w:t>
    </w:r>
    <w:r>
      <w:rPr>
        <w:rFonts w:ascii="Algerian" w:hAnsi="Algerian"/>
        <w:i/>
        <w:iCs/>
      </w:rPr>
      <w:ptab w:relativeTo="margin" w:alignment="center" w:leader="none"/>
    </w:r>
    <w:r>
      <w:rPr>
        <w:rFonts w:ascii="Algerian" w:hAnsi="Algerian"/>
        <w:i/>
        <w:iCs/>
      </w:rPr>
      <w:t>NAMA PENULIS</w:t>
    </w:r>
    <w:r>
      <w:rPr>
        <w:rFonts w:ascii="Algerian" w:hAnsi="Algerian"/>
        <w:i/>
        <w:iCs/>
      </w:rPr>
      <w:ptab w:relativeTo="margin" w:alignment="right" w:leader="none"/>
    </w:r>
    <w:r>
      <w:rPr>
        <w:rFonts w:ascii="Algerian" w:hAnsi="Algerian"/>
        <w:i/>
        <w:iCs/>
      </w:rPr>
      <w:t>JUDUL</w:t>
    </w:r>
  </w:p>
  <w:p w14:paraId="2132910E" w14:textId="77777777" w:rsidR="00542CC4" w:rsidRDefault="00542CC4">
    <w:pPr>
      <w:pStyle w:val="Footer"/>
      <w:rPr>
        <w:rFonts w:ascii="Algerian" w:hAnsi="Algerian"/>
        <w:i/>
        <w:iCs/>
      </w:rPr>
    </w:pPr>
  </w:p>
  <w:p w14:paraId="2BF39450" w14:textId="77777777" w:rsidR="00542CC4" w:rsidRDefault="00542CC4">
    <w:pPr>
      <w:pStyle w:val="Footer"/>
      <w:rPr>
        <w:rFonts w:ascii="Arial" w:hAnsi="Arial" w:cs="Arial"/>
        <w:b/>
        <w:bCs/>
      </w:rPr>
    </w:pPr>
  </w:p>
  <w:p w14:paraId="3A8D8CD1" w14:textId="77777777" w:rsidR="00542CC4" w:rsidRDefault="00542CC4">
    <w:pPr>
      <w:pStyle w:val="Footer"/>
      <w:rPr>
        <w:rFonts w:ascii="Arial" w:hAnsi="Arial" w:cs="Arial"/>
        <w:b/>
        <w:bCs/>
      </w:rPr>
    </w:pPr>
  </w:p>
  <w:p w14:paraId="635FF9E7" w14:textId="77777777" w:rsidR="00542CC4" w:rsidRDefault="0000000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7402F3CC" w14:textId="77777777" w:rsidR="00542CC4" w:rsidRDefault="00542CC4">
    <w:pPr>
      <w:pStyle w:val="Footer"/>
      <w:rPr>
        <w:rFonts w:ascii="Arial" w:hAnsi="Arial" w:cs="Arial"/>
        <w:b/>
        <w:bCs/>
      </w:rPr>
    </w:pPr>
  </w:p>
  <w:p w14:paraId="304FD3FE" w14:textId="77777777" w:rsidR="00542CC4" w:rsidRDefault="00542CC4">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0975B" w14:textId="77777777" w:rsidR="001B432F" w:rsidRDefault="001B432F">
      <w:r>
        <w:separator/>
      </w:r>
    </w:p>
  </w:footnote>
  <w:footnote w:type="continuationSeparator" w:id="0">
    <w:p w14:paraId="2DFAD4A7" w14:textId="77777777" w:rsidR="001B432F" w:rsidRDefault="001B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448F" w14:textId="77777777" w:rsidR="00542CC4" w:rsidRDefault="00000000">
    <w:pPr>
      <w:pStyle w:val="Header"/>
      <w:rPr>
        <w:rFonts w:ascii="Book Antiqua" w:hAnsi="Book Antiqua"/>
        <w:i/>
      </w:rPr>
    </w:pPr>
    <w:r>
      <w:rPr>
        <w:noProof/>
      </w:rPr>
      <w:drawing>
        <wp:anchor distT="0" distB="0" distL="114300" distR="114300" simplePos="0" relativeHeight="251659264" behindDoc="1" locked="0" layoutInCell="1" allowOverlap="1" wp14:anchorId="7F1C379E" wp14:editId="788EB0D7">
          <wp:simplePos x="0" y="0"/>
          <wp:positionH relativeFrom="column">
            <wp:posOffset>5194300</wp:posOffset>
          </wp:positionH>
          <wp:positionV relativeFrom="paragraph">
            <wp:posOffset>-393065</wp:posOffset>
          </wp:positionV>
          <wp:extent cx="457200"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9783" cy="814376"/>
                  </a:xfrm>
                  <a:prstGeom prst="rect">
                    <a:avLst/>
                  </a:prstGeom>
                  <a:noFill/>
                  <a:ln>
                    <a:noFill/>
                  </a:ln>
                </pic:spPr>
              </pic:pic>
            </a:graphicData>
          </a:graphic>
        </wp:anchor>
      </w:drawing>
    </w:r>
    <w:r>
      <w:rPr>
        <w:rFonts w:ascii="Book Antiqua" w:hAnsi="Book Antiqua"/>
        <w:i/>
      </w:rPr>
      <w:t xml:space="preserve">PAUGERAN LAW REVIEW                                        </w:t>
    </w:r>
  </w:p>
  <w:p w14:paraId="524E066D" w14:textId="372E848C" w:rsidR="00542CC4" w:rsidRDefault="00000000">
    <w:pPr>
      <w:pStyle w:val="Header"/>
      <w:rPr>
        <w:rFonts w:ascii="Book Antiqua" w:hAnsi="Book Antiqua"/>
        <w:i/>
      </w:rPr>
    </w:pPr>
    <w:r>
      <w:rPr>
        <w:rFonts w:ascii="Book Antiqua" w:hAnsi="Book Antiqua"/>
        <w:i/>
      </w:rPr>
      <w:t>Volume …. No …. XXXX 202</w:t>
    </w:r>
    <w:r w:rsidR="008A1694">
      <w:rPr>
        <w:rFonts w:ascii="Book Antiqua" w:hAnsi="Book Antiqua"/>
        <w:i/>
      </w:rPr>
      <w:t>4</w:t>
    </w:r>
    <w:r>
      <w:rPr>
        <w:rFonts w:ascii="Book Antiqua" w:hAnsi="Book Antiqua"/>
        <w:i/>
      </w:rPr>
      <w:t>, E-ISSN: 2774-8332 </w:t>
    </w:r>
  </w:p>
  <w:p w14:paraId="165973B1" w14:textId="77777777" w:rsidR="00542CC4" w:rsidRDefault="00542CC4">
    <w:pPr>
      <w:pStyle w:val="Header"/>
      <w:rPr>
        <w:rFonts w:ascii="Book Antiqua" w:hAnsi="Book Antiqua"/>
        <w:i/>
      </w:rPr>
    </w:pPr>
  </w:p>
  <w:p w14:paraId="00B81CF4" w14:textId="77777777" w:rsidR="00542CC4" w:rsidRDefault="00000000">
    <w:pPr>
      <w:pStyle w:val="Header"/>
      <w:rPr>
        <w:rFonts w:ascii="Book Antiqua" w:hAnsi="Book Antiqua"/>
        <w:i/>
      </w:rPr>
    </w:pPr>
    <w:r>
      <w:rPr>
        <w:noProof/>
      </w:rPr>
      <mc:AlternateContent>
        <mc:Choice Requires="wps">
          <w:drawing>
            <wp:anchor distT="0" distB="0" distL="114300" distR="114300" simplePos="0" relativeHeight="251662336" behindDoc="0" locked="0" layoutInCell="1" allowOverlap="1" wp14:anchorId="15231F78" wp14:editId="7F7AFFB4">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3EE2D8A4" w14:textId="77777777" w:rsidR="00542CC4" w:rsidRDefault="00000000">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15231F78" id="_x0000_t202" coordsize="21600,21600" o:spt="202" path="m,l,21600r21600,l21600,xe">
              <v:stroke joinstyle="miter"/>
              <v:path gradientshapeok="t" o:connecttype="rect"/>
            </v:shapetype>
            <v:shape id="Text Box 1" o:spid="_x0000_s1026" type="#_x0000_t202" style="position:absolute;margin-left:333.1pt;margin-top:1.15pt;width:175.3pt;height:2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" filled="f" stroked="f">
              <v:textbox style="mso-fit-shape-to-text:t">
                <w:txbxContent>
                  <w:p w14:paraId="3EE2D8A4" w14:textId="77777777" w:rsidR="00542CC4" w:rsidRDefault="00000000">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323B7357" w14:textId="77777777" w:rsidR="00542CC4" w:rsidRDefault="00542CC4">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60C6"/>
    <w:multiLevelType w:val="hybridMultilevel"/>
    <w:tmpl w:val="4B845A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49B20B8"/>
    <w:multiLevelType w:val="multilevel"/>
    <w:tmpl w:val="449B20B8"/>
    <w:lvl w:ilvl="0">
      <w:start w:val="1"/>
      <w:numFmt w:val="decimal"/>
      <w:lvlText w:val="%1."/>
      <w:lvlJc w:val="left"/>
      <w:pPr>
        <w:tabs>
          <w:tab w:val="left" w:pos="-840"/>
        </w:tabs>
        <w:ind w:left="655" w:hanging="360"/>
      </w:pPr>
    </w:lvl>
    <w:lvl w:ilvl="1">
      <w:start w:val="1"/>
      <w:numFmt w:val="lowerLetter"/>
      <w:lvlText w:val="%2."/>
      <w:lvlJc w:val="left"/>
      <w:pPr>
        <w:tabs>
          <w:tab w:val="left" w:pos="-840"/>
        </w:tabs>
        <w:ind w:left="1375" w:hanging="360"/>
      </w:pPr>
    </w:lvl>
    <w:lvl w:ilvl="2">
      <w:start w:val="1"/>
      <w:numFmt w:val="lowerRoman"/>
      <w:lvlText w:val="%3."/>
      <w:lvlJc w:val="right"/>
      <w:pPr>
        <w:tabs>
          <w:tab w:val="left" w:pos="-840"/>
        </w:tabs>
        <w:ind w:left="2095" w:hanging="180"/>
      </w:pPr>
    </w:lvl>
    <w:lvl w:ilvl="3">
      <w:start w:val="1"/>
      <w:numFmt w:val="decimal"/>
      <w:lvlText w:val="%4."/>
      <w:lvlJc w:val="left"/>
      <w:pPr>
        <w:tabs>
          <w:tab w:val="left" w:pos="-840"/>
        </w:tabs>
        <w:ind w:left="2815" w:hanging="360"/>
      </w:pPr>
    </w:lvl>
    <w:lvl w:ilvl="4">
      <w:start w:val="1"/>
      <w:numFmt w:val="lowerLetter"/>
      <w:lvlText w:val="%5."/>
      <w:lvlJc w:val="left"/>
      <w:pPr>
        <w:tabs>
          <w:tab w:val="left" w:pos="-840"/>
        </w:tabs>
        <w:ind w:left="3535" w:hanging="360"/>
      </w:pPr>
    </w:lvl>
    <w:lvl w:ilvl="5">
      <w:start w:val="1"/>
      <w:numFmt w:val="lowerRoman"/>
      <w:lvlText w:val="%6."/>
      <w:lvlJc w:val="right"/>
      <w:pPr>
        <w:tabs>
          <w:tab w:val="left" w:pos="-840"/>
        </w:tabs>
        <w:ind w:left="4255" w:hanging="180"/>
      </w:pPr>
    </w:lvl>
    <w:lvl w:ilvl="6">
      <w:start w:val="1"/>
      <w:numFmt w:val="decimal"/>
      <w:lvlText w:val="%7."/>
      <w:lvlJc w:val="left"/>
      <w:pPr>
        <w:tabs>
          <w:tab w:val="left" w:pos="-840"/>
        </w:tabs>
        <w:ind w:left="4975" w:hanging="360"/>
      </w:pPr>
    </w:lvl>
    <w:lvl w:ilvl="7">
      <w:start w:val="1"/>
      <w:numFmt w:val="lowerLetter"/>
      <w:lvlText w:val="%8."/>
      <w:lvlJc w:val="left"/>
      <w:pPr>
        <w:tabs>
          <w:tab w:val="left" w:pos="-840"/>
        </w:tabs>
        <w:ind w:left="5695" w:hanging="360"/>
      </w:pPr>
    </w:lvl>
    <w:lvl w:ilvl="8">
      <w:start w:val="1"/>
      <w:numFmt w:val="lowerRoman"/>
      <w:lvlText w:val="%9."/>
      <w:lvlJc w:val="right"/>
      <w:pPr>
        <w:tabs>
          <w:tab w:val="left" w:pos="-840"/>
        </w:tabs>
        <w:ind w:left="6415" w:hanging="180"/>
      </w:pPr>
    </w:lvl>
  </w:abstractNum>
  <w:abstractNum w:abstractNumId="2" w15:restartNumberingAfterBreak="0">
    <w:nsid w:val="5D3568B5"/>
    <w:multiLevelType w:val="singleLevel"/>
    <w:tmpl w:val="5D3568B5"/>
    <w:lvl w:ilvl="0">
      <w:start w:val="1"/>
      <w:numFmt w:val="decimal"/>
      <w:suff w:val="space"/>
      <w:lvlText w:val="%1."/>
      <w:lvlJc w:val="left"/>
      <w:rPr>
        <w:rFonts w:hint="default"/>
        <w:b/>
        <w:bCs/>
      </w:rPr>
    </w:lvl>
  </w:abstractNum>
  <w:num w:numId="1" w16cid:durableId="2098285416">
    <w:abstractNumId w:val="2"/>
  </w:num>
  <w:num w:numId="2" w16cid:durableId="1188326400">
    <w:abstractNumId w:val="1"/>
  </w:num>
  <w:num w:numId="3" w16cid:durableId="143590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877"/>
    <w:rsid w:val="000B3F79"/>
    <w:rsid w:val="00104780"/>
    <w:rsid w:val="001800FB"/>
    <w:rsid w:val="001A6954"/>
    <w:rsid w:val="001A797E"/>
    <w:rsid w:val="001B432F"/>
    <w:rsid w:val="001D52DF"/>
    <w:rsid w:val="0021749A"/>
    <w:rsid w:val="00330544"/>
    <w:rsid w:val="003309CF"/>
    <w:rsid w:val="0039160B"/>
    <w:rsid w:val="00391C82"/>
    <w:rsid w:val="003D1866"/>
    <w:rsid w:val="004245FC"/>
    <w:rsid w:val="00433C3D"/>
    <w:rsid w:val="00486D82"/>
    <w:rsid w:val="00542CC4"/>
    <w:rsid w:val="0054646C"/>
    <w:rsid w:val="00560CAB"/>
    <w:rsid w:val="00575147"/>
    <w:rsid w:val="005A0B7C"/>
    <w:rsid w:val="005D2753"/>
    <w:rsid w:val="005E2506"/>
    <w:rsid w:val="0061623B"/>
    <w:rsid w:val="00626877"/>
    <w:rsid w:val="00644C38"/>
    <w:rsid w:val="0064581A"/>
    <w:rsid w:val="006E424C"/>
    <w:rsid w:val="006F3C32"/>
    <w:rsid w:val="00732B63"/>
    <w:rsid w:val="00764440"/>
    <w:rsid w:val="00787286"/>
    <w:rsid w:val="007A24F8"/>
    <w:rsid w:val="008545C8"/>
    <w:rsid w:val="008640AD"/>
    <w:rsid w:val="008A1694"/>
    <w:rsid w:val="008B2F79"/>
    <w:rsid w:val="008F209E"/>
    <w:rsid w:val="009218DB"/>
    <w:rsid w:val="009444A4"/>
    <w:rsid w:val="009A7413"/>
    <w:rsid w:val="009B1C2E"/>
    <w:rsid w:val="009E0117"/>
    <w:rsid w:val="00A13894"/>
    <w:rsid w:val="00A4786A"/>
    <w:rsid w:val="00A76B78"/>
    <w:rsid w:val="00AE4D70"/>
    <w:rsid w:val="00B114E1"/>
    <w:rsid w:val="00B432B4"/>
    <w:rsid w:val="00B5309B"/>
    <w:rsid w:val="00B639BA"/>
    <w:rsid w:val="00B97139"/>
    <w:rsid w:val="00C1186E"/>
    <w:rsid w:val="00C12333"/>
    <w:rsid w:val="00C36C5B"/>
    <w:rsid w:val="00C46BA8"/>
    <w:rsid w:val="00C52D62"/>
    <w:rsid w:val="00C8494D"/>
    <w:rsid w:val="00CB3DEF"/>
    <w:rsid w:val="00CB7E6E"/>
    <w:rsid w:val="00CC0EC6"/>
    <w:rsid w:val="00D0138F"/>
    <w:rsid w:val="00D1502C"/>
    <w:rsid w:val="00DA4DCB"/>
    <w:rsid w:val="00E10677"/>
    <w:rsid w:val="00E17BA4"/>
    <w:rsid w:val="00E302EF"/>
    <w:rsid w:val="00E44655"/>
    <w:rsid w:val="00EB13FE"/>
    <w:rsid w:val="00ED1DBC"/>
    <w:rsid w:val="00F164B6"/>
    <w:rsid w:val="00FE3582"/>
    <w:rsid w:val="00FE5B3C"/>
    <w:rsid w:val="6931304D"/>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95FD"/>
  <w15:docId w15:val="{AC9CEE42-94FD-44C0-8680-F3EF493A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lang w:val="en-US" w:eastAsia="en-US"/>
    </w:rPr>
  </w:style>
  <w:style w:type="paragraph" w:styleId="Heading1">
    <w:name w:val="heading 1"/>
    <w:basedOn w:val="Normal"/>
    <w:next w:val="Normal"/>
    <w:link w:val="Heading1Char"/>
    <w:pPr>
      <w:keepNext/>
      <w:spacing w:line="480" w:lineRule="auto"/>
      <w:jc w:val="center"/>
      <w:outlineLvl w:val="0"/>
    </w:pPr>
    <w:rPr>
      <w:b/>
    </w:rPr>
  </w:style>
  <w:style w:type="paragraph" w:styleId="Heading2">
    <w:name w:val="heading 2"/>
    <w:basedOn w:val="Normal"/>
    <w:next w:val="Normal"/>
    <w:link w:val="Heading2Char"/>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qFormat/>
    <w:rPr>
      <w:rFonts w:ascii="Arial" w:eastAsia="Arial" w:hAnsi="Arial" w:cs="Arial"/>
      <w:b/>
      <w:i/>
      <w:color w:val="000000"/>
      <w:sz w:val="28"/>
      <w:szCs w:val="28"/>
      <w:lang w:val="en-US"/>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0"/>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4"/>
      <w:szCs w:val="24"/>
    </w:rPr>
  </w:style>
  <w:style w:type="paragraph" w:styleId="FootnoteText">
    <w:name w:val="footnote text"/>
    <w:basedOn w:val="Normal"/>
    <w:link w:val="FootnoteTextChar"/>
    <w:uiPriority w:val="99"/>
    <w:unhideWhenUsed/>
    <w:qFormat/>
    <w:rsid w:val="00C1186E"/>
    <w:rPr>
      <w:rFonts w:asciiTheme="minorHAnsi" w:eastAsiaTheme="minorHAnsi" w:hAnsiTheme="minorHAnsi" w:cstheme="minorBidi"/>
      <w:color w:val="auto"/>
      <w:kern w:val="2"/>
      <w14:ligatures w14:val="standardContextual"/>
    </w:rPr>
  </w:style>
  <w:style w:type="character" w:customStyle="1" w:styleId="FootnoteTextChar">
    <w:name w:val="Footnote Text Char"/>
    <w:basedOn w:val="DefaultParagraphFont"/>
    <w:link w:val="FootnoteText"/>
    <w:uiPriority w:val="99"/>
    <w:qFormat/>
    <w:rsid w:val="00C1186E"/>
    <w:rPr>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eraturan.bpk.go.id/Details/38884/uu-no-18-tahun-2013" TargetMode="External"/><Relationship Id="rId4" Type="http://schemas.openxmlformats.org/officeDocument/2006/relationships/styles" Target="styles.xml"/><Relationship Id="rId9" Type="http://schemas.openxmlformats.org/officeDocument/2006/relationships/hyperlink" Target="https://siat.ung.ac.id/files/wisuda/2015-1-2-74201-271411031-abstraksi-2912201505380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BARROS AL FREDO</cp:lastModifiedBy>
  <cp:revision>5</cp:revision>
  <dcterms:created xsi:type="dcterms:W3CDTF">2024-02-06T14:20:00Z</dcterms:created>
  <dcterms:modified xsi:type="dcterms:W3CDTF">2024-08-30T06:28:00Z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4499E009666C40DC8A3C2383F307A8F8_12</vt:lpwstr>
  </property>
</Properties>
</file>