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7698" w14:textId="77777777" w:rsidR="000B2E21" w:rsidRDefault="000B2E21">
      <w:pPr>
        <w:ind w:left="426" w:right="474"/>
        <w:jc w:val="center"/>
        <w:rPr>
          <w:rFonts w:ascii="Palatino Linotype" w:eastAsia="Palatino Linotype" w:hAnsi="Palatino Linotype" w:cs="Palatino Linotype"/>
          <w:b/>
          <w:sz w:val="32"/>
          <w:szCs w:val="32"/>
        </w:rPr>
      </w:pPr>
    </w:p>
    <w:p w14:paraId="609A0BC0" w14:textId="77777777" w:rsidR="007751EE" w:rsidRDefault="007751EE" w:rsidP="007751EE">
      <w:pPr>
        <w:spacing w:line="480" w:lineRule="auto"/>
        <w:ind w:left="865"/>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TANGGUNGJAWAB NOTARIS TERHADAP PERJANJIAN DIWAARMERKING </w:t>
      </w:r>
    </w:p>
    <w:p w14:paraId="10C1A3EA" w14:textId="77777777" w:rsidR="007751EE" w:rsidRDefault="007751EE" w:rsidP="007751EE">
      <w:pPr>
        <w:ind w:left="426" w:right="474"/>
        <w:jc w:val="center"/>
        <w:rPr>
          <w:rFonts w:ascii="Palatino Linotype" w:eastAsia="Palatino Linotype" w:hAnsi="Palatino Linotype" w:cs="Palatino Linotype"/>
          <w:b/>
          <w:sz w:val="32"/>
          <w:szCs w:val="32"/>
        </w:rPr>
      </w:pPr>
      <w:r>
        <w:rPr>
          <w:rFonts w:ascii="Palatino Linotype" w:eastAsia="Palatino Linotype" w:hAnsi="Palatino Linotype" w:cs="Palatino Linotype"/>
          <w:sz w:val="28"/>
          <w:szCs w:val="28"/>
        </w:rPr>
        <w:t>(Studi Kasus di Kantor Notaris-PPAT Sarwondo S.H)</w:t>
      </w:r>
      <w:r>
        <w:rPr>
          <w:rFonts w:ascii="Palatino Linotype" w:eastAsia="Palatino Linotype" w:hAnsi="Palatino Linotype" w:cs="Palatino Linotype"/>
          <w:b/>
          <w:sz w:val="28"/>
          <w:szCs w:val="28"/>
        </w:rPr>
        <w:t xml:space="preserve"> </w:t>
      </w:r>
    </w:p>
    <w:p w14:paraId="6FB9EF58" w14:textId="77777777" w:rsidR="007751EE" w:rsidRDefault="007751EE" w:rsidP="007751EE">
      <w:pPr>
        <w:spacing w:line="360" w:lineRule="auto"/>
        <w:rPr>
          <w:rFonts w:ascii="Palatino Linotype" w:eastAsia="Palatino Linotype" w:hAnsi="Palatino Linotype" w:cs="Palatino Linotype"/>
          <w:sz w:val="22"/>
          <w:szCs w:val="22"/>
        </w:rPr>
      </w:pPr>
    </w:p>
    <w:p w14:paraId="4B1FEAAB" w14:textId="77777777" w:rsidR="007751EE" w:rsidRDefault="007751EE" w:rsidP="007751EE">
      <w:pPr>
        <w:spacing w:line="360" w:lineRule="auto"/>
        <w:jc w:val="center"/>
        <w:rPr>
          <w:rFonts w:ascii="Palatino Linotype" w:eastAsia="Palatino Linotype" w:hAnsi="Palatino Linotype" w:cs="Palatino Linotype"/>
          <w:sz w:val="22"/>
          <w:szCs w:val="22"/>
          <w:vertAlign w:val="superscript"/>
        </w:rPr>
      </w:pPr>
      <w:r>
        <w:rPr>
          <w:rFonts w:ascii="Palatino Linotype" w:eastAsia="Palatino Linotype" w:hAnsi="Palatino Linotype" w:cs="Palatino Linotype"/>
          <w:b/>
          <w:sz w:val="22"/>
          <w:szCs w:val="22"/>
        </w:rPr>
        <w:t>Selvina Fitriyan Damayanti, Triwanto, Josef Purwadi Setiodjati</w:t>
      </w:r>
    </w:p>
    <w:p w14:paraId="227A8AF3" w14:textId="77777777" w:rsidR="007751EE" w:rsidRDefault="007751EE" w:rsidP="007751EE">
      <w:pPr>
        <w:spacing w:line="360" w:lineRule="auto"/>
        <w:jc w:val="center"/>
        <w:rPr>
          <w:rFonts w:ascii="Palatino Linotype" w:eastAsia="Palatino Linotype" w:hAnsi="Palatino Linotype" w:cs="Palatino Linotype"/>
          <w:sz w:val="22"/>
          <w:szCs w:val="22"/>
        </w:rPr>
      </w:pPr>
    </w:p>
    <w:p w14:paraId="5231442C" w14:textId="77777777" w:rsidR="007751EE" w:rsidRDefault="007751EE" w:rsidP="007751EE">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Fakultas Hukum, Universitas Slamet Riyadi Surakarta, Jalan Sumpah Pemuda 18 Kadipiro, Banjarsari, Surakarta, Telp.(0271) 853839, Fax. (0271) 854670</w:t>
      </w:r>
    </w:p>
    <w:p w14:paraId="47113928" w14:textId="77777777" w:rsidR="007751EE" w:rsidRDefault="007751EE" w:rsidP="007751EE">
      <w:pPr>
        <w:spacing w:line="360" w:lineRule="auto"/>
        <w:jc w:val="center"/>
        <w:rPr>
          <w:rFonts w:ascii="Palatino Linotype" w:eastAsia="Palatino Linotype" w:hAnsi="Palatino Linotype" w:cs="Palatino Linotype"/>
          <w:b/>
          <w:sz w:val="22"/>
          <w:szCs w:val="22"/>
          <w:u w:val="single"/>
        </w:rPr>
      </w:pPr>
      <w:r>
        <w:rPr>
          <w:rFonts w:ascii="Palatino Linotype" w:eastAsia="Palatino Linotype" w:hAnsi="Palatino Linotype" w:cs="Palatino Linotype"/>
          <w:b/>
          <w:color w:val="4F81BD"/>
          <w:sz w:val="22"/>
          <w:szCs w:val="22"/>
          <w:u w:val="single"/>
        </w:rPr>
        <w:t>selvinanonik@gmail.com</w:t>
      </w:r>
    </w:p>
    <w:p w14:paraId="7ACA7FF4" w14:textId="77777777" w:rsidR="007751EE" w:rsidRDefault="007751EE" w:rsidP="007751EE">
      <w:pPr>
        <w:spacing w:line="360" w:lineRule="auto"/>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089649255549</w:t>
      </w:r>
    </w:p>
    <w:p w14:paraId="459BBE55" w14:textId="77777777" w:rsidR="007751EE" w:rsidRDefault="007751EE" w:rsidP="007751EE">
      <w:pPr>
        <w:ind w:left="425" w:right="476"/>
        <w:jc w:val="center"/>
        <w:rPr>
          <w:rFonts w:ascii="Palatino Linotype" w:eastAsia="Palatino Linotype" w:hAnsi="Palatino Linotype" w:cs="Palatino Linotype"/>
          <w:b/>
          <w:i/>
          <w:sz w:val="22"/>
          <w:szCs w:val="22"/>
        </w:rPr>
      </w:pPr>
    </w:p>
    <w:p w14:paraId="02E1A51D" w14:textId="77777777" w:rsidR="007751EE" w:rsidRDefault="007751EE" w:rsidP="007751EE">
      <w:pPr>
        <w:ind w:left="425" w:right="47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ABSTRAK</w:t>
      </w:r>
    </w:p>
    <w:p w14:paraId="25880208" w14:textId="77777777" w:rsidR="007751EE" w:rsidRDefault="007751EE" w:rsidP="007751EE">
      <w:pPr>
        <w:ind w:left="425" w:right="476"/>
        <w:jc w:val="center"/>
        <w:rPr>
          <w:rFonts w:ascii="Palatino Linotype" w:eastAsia="Palatino Linotype" w:hAnsi="Palatino Linotype" w:cs="Palatino Linotype"/>
          <w:i/>
          <w:sz w:val="22"/>
          <w:szCs w:val="22"/>
        </w:rPr>
      </w:pPr>
    </w:p>
    <w:p w14:paraId="6DC2C519" w14:textId="77777777" w:rsidR="007751EE" w:rsidRDefault="007751EE" w:rsidP="007751EE">
      <w:pPr>
        <w:ind w:left="708" w:firstLine="2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Tujuan penelitian ini adalah mengetahui proses waarmerking terhadap suatu perjanjian dan mengetahui tanggungjawab notaris terhadap waarmerking dari suatu perjanjian. </w:t>
      </w:r>
    </w:p>
    <w:p w14:paraId="641038E8" w14:textId="77777777" w:rsidR="007751EE" w:rsidRDefault="007751EE" w:rsidP="007751EE">
      <w:pPr>
        <w:ind w:left="708" w:firstLine="2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Adanya keperluan untuk mengesahkan atau melegalkan sebuah dokumen menjadi mula - mula adanya sebutan Waarmeking, Legalisasi, hingga adanya Akta Notariil. Waarmerking adalah akta atau surat yang bersangkutan didaftarkan dalam buku khusus yang dibuat oleh Notaris, biasanya hal ini di tempuh apabila akta atau surat tersebut sudah ditandatangani terlebih dahulu oleh para pihak, sebelum di sampaikan kepada Notaris yang bersangkutan.</w:t>
      </w:r>
    </w:p>
    <w:p w14:paraId="5D63FA9D" w14:textId="77777777" w:rsidR="007751EE" w:rsidRDefault="007751EE" w:rsidP="007751EE">
      <w:pPr>
        <w:ind w:left="708" w:firstLine="2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Metode penelitian ini adalah penelitian yang dilakukan ini merupakan jenis penelitian hukum yuridis empiris dikaji dengan pendekatan kualitatif. Peneliti melakukan kajian dengan melalui wawancara. Penelitian yang dilakukan ini adalah penelitian yang bersifat deskriptif . Sumber data penelitian yang dilakukan ini memerlukan jenis data primer karena memerlukan data yang diperoleh langsung dari wawancara narasumber. Cara pengumpulan data yang digunakan penulis adalah studi kasus. </w:t>
      </w:r>
    </w:p>
    <w:p w14:paraId="5F924D2C" w14:textId="77777777" w:rsidR="007751EE" w:rsidRDefault="007751EE" w:rsidP="007751EE">
      <w:pPr>
        <w:ind w:left="708" w:firstLine="2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Hasil penelitian ini yaitu proses waarmerking terhadap suatu perjanjian yang didasarkan pada 15 ayat 2 huruf b UU No. 2 Tahun 2014 menerangkan bahwa seorang Notaris memiliki salah satu kewenangan untuk membukukan surat di bawah tangan dengan mendaftar dalam buku khusus. Tanggung jawab notaris terhadap </w:t>
      </w:r>
      <w:r>
        <w:rPr>
          <w:rFonts w:ascii="Palatino Linotype" w:eastAsia="Palatino Linotype" w:hAnsi="Palatino Linotype" w:cs="Palatino Linotype"/>
          <w:sz w:val="22"/>
          <w:szCs w:val="22"/>
        </w:rPr>
        <w:lastRenderedPageBreak/>
        <w:t>waarmerking dari suatu perjanjian hanya mendaftarkan surat tersebut ke dalam buku waarmerking mengenai adanya surat tersebut, tetapi tidak pada isi atau pihak yang menanda tangani ataupun keabsahan tanda tangannya.</w:t>
      </w:r>
    </w:p>
    <w:p w14:paraId="0AA77FA8" w14:textId="77777777" w:rsidR="007751EE" w:rsidRDefault="007751EE" w:rsidP="007751EE">
      <w:pPr>
        <w:ind w:left="425" w:right="4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Kata kunci: Notaris, Tanggung Jawab, Waarmerking, Perjanjian. </w:t>
      </w:r>
    </w:p>
    <w:p w14:paraId="56D90E5F" w14:textId="77777777" w:rsidR="007751EE" w:rsidRDefault="007751EE" w:rsidP="007751EE">
      <w:pPr>
        <w:ind w:left="425" w:right="476"/>
        <w:jc w:val="both"/>
        <w:rPr>
          <w:rFonts w:ascii="Palatino Linotype" w:eastAsia="Palatino Linotype" w:hAnsi="Palatino Linotype" w:cs="Palatino Linotype"/>
          <w:b/>
          <w:sz w:val="22"/>
          <w:szCs w:val="22"/>
        </w:rPr>
      </w:pPr>
    </w:p>
    <w:p w14:paraId="60093125" w14:textId="77777777" w:rsidR="007751EE" w:rsidRDefault="007751EE" w:rsidP="007751EE">
      <w:pPr>
        <w:ind w:left="425" w:right="476"/>
        <w:jc w:val="both"/>
        <w:rPr>
          <w:rFonts w:ascii="Palatino Linotype" w:eastAsia="Palatino Linotype" w:hAnsi="Palatino Linotype" w:cs="Palatino Linotype"/>
          <w:b/>
          <w:sz w:val="22"/>
          <w:szCs w:val="22"/>
        </w:rPr>
      </w:pPr>
    </w:p>
    <w:p w14:paraId="5BAF4217" w14:textId="77777777" w:rsidR="007751EE" w:rsidRDefault="007751EE" w:rsidP="007751EE">
      <w:pPr>
        <w:ind w:left="425" w:right="476"/>
        <w:jc w:val="both"/>
        <w:rPr>
          <w:rFonts w:ascii="Palatino Linotype" w:eastAsia="Palatino Linotype" w:hAnsi="Palatino Linotype" w:cs="Palatino Linotype"/>
          <w:b/>
          <w:sz w:val="22"/>
          <w:szCs w:val="22"/>
        </w:rPr>
      </w:pPr>
    </w:p>
    <w:p w14:paraId="6D874A8A" w14:textId="77777777" w:rsidR="007751EE" w:rsidRDefault="007751EE" w:rsidP="007751EE">
      <w:pPr>
        <w:ind w:left="425" w:right="476"/>
        <w:jc w:val="both"/>
        <w:rPr>
          <w:rFonts w:ascii="Palatino Linotype" w:eastAsia="Palatino Linotype" w:hAnsi="Palatino Linotype" w:cs="Palatino Linotype"/>
          <w:b/>
          <w:sz w:val="22"/>
          <w:szCs w:val="22"/>
        </w:rPr>
      </w:pPr>
    </w:p>
    <w:p w14:paraId="7A437655" w14:textId="77777777" w:rsidR="007751EE" w:rsidRDefault="007751EE" w:rsidP="007751EE">
      <w:pPr>
        <w:ind w:left="425" w:right="476"/>
        <w:jc w:val="both"/>
        <w:rPr>
          <w:rFonts w:ascii="Palatino Linotype" w:eastAsia="Palatino Linotype" w:hAnsi="Palatino Linotype" w:cs="Palatino Linotype"/>
          <w:b/>
          <w:sz w:val="22"/>
          <w:szCs w:val="22"/>
        </w:rPr>
      </w:pPr>
    </w:p>
    <w:p w14:paraId="091F91CB" w14:textId="77777777" w:rsidR="007751EE" w:rsidRDefault="007751EE" w:rsidP="007751EE">
      <w:pPr>
        <w:ind w:left="425" w:right="476"/>
        <w:jc w:val="both"/>
        <w:rPr>
          <w:rFonts w:ascii="Palatino Linotype" w:eastAsia="Palatino Linotype" w:hAnsi="Palatino Linotype" w:cs="Palatino Linotype"/>
          <w:b/>
          <w:sz w:val="22"/>
          <w:szCs w:val="22"/>
        </w:rPr>
      </w:pPr>
    </w:p>
    <w:p w14:paraId="1B28D66A" w14:textId="77777777" w:rsidR="007751EE" w:rsidRDefault="007751EE" w:rsidP="007751EE">
      <w:pPr>
        <w:ind w:left="425" w:right="476"/>
        <w:jc w:val="both"/>
        <w:rPr>
          <w:rFonts w:ascii="Palatino Linotype" w:eastAsia="Palatino Linotype" w:hAnsi="Palatino Linotype" w:cs="Palatino Linotype"/>
          <w:b/>
          <w:sz w:val="22"/>
          <w:szCs w:val="22"/>
        </w:rPr>
      </w:pPr>
    </w:p>
    <w:p w14:paraId="08B666CB" w14:textId="77777777" w:rsidR="007751EE" w:rsidRDefault="007751EE" w:rsidP="007751EE">
      <w:pPr>
        <w:ind w:left="425" w:right="476"/>
        <w:jc w:val="both"/>
        <w:rPr>
          <w:rFonts w:ascii="Palatino Linotype" w:eastAsia="Palatino Linotype" w:hAnsi="Palatino Linotype" w:cs="Palatino Linotype"/>
          <w:b/>
          <w:sz w:val="22"/>
          <w:szCs w:val="22"/>
        </w:rPr>
      </w:pPr>
    </w:p>
    <w:p w14:paraId="58923BC2" w14:textId="77777777" w:rsidR="007751EE" w:rsidRDefault="007751EE" w:rsidP="007751EE">
      <w:pPr>
        <w:ind w:left="425" w:right="476"/>
        <w:jc w:val="both"/>
        <w:rPr>
          <w:rFonts w:ascii="Palatino Linotype" w:eastAsia="Palatino Linotype" w:hAnsi="Palatino Linotype" w:cs="Palatino Linotype"/>
          <w:b/>
          <w:sz w:val="22"/>
          <w:szCs w:val="22"/>
        </w:rPr>
      </w:pPr>
    </w:p>
    <w:p w14:paraId="7D0B5C49" w14:textId="77777777" w:rsidR="007751EE" w:rsidRDefault="007751EE" w:rsidP="007751EE">
      <w:pPr>
        <w:ind w:left="425" w:right="476"/>
        <w:jc w:val="both"/>
        <w:rPr>
          <w:rFonts w:ascii="Palatino Linotype" w:eastAsia="Palatino Linotype" w:hAnsi="Palatino Linotype" w:cs="Palatino Linotype"/>
          <w:b/>
          <w:sz w:val="22"/>
          <w:szCs w:val="22"/>
        </w:rPr>
      </w:pPr>
    </w:p>
    <w:p w14:paraId="37E0626B" w14:textId="77777777" w:rsidR="007751EE" w:rsidRDefault="007751EE" w:rsidP="007751EE">
      <w:pPr>
        <w:ind w:left="425" w:right="476"/>
        <w:jc w:val="both"/>
        <w:rPr>
          <w:rFonts w:ascii="Palatino Linotype" w:eastAsia="Palatino Linotype" w:hAnsi="Palatino Linotype" w:cs="Palatino Linotype"/>
          <w:b/>
          <w:sz w:val="22"/>
          <w:szCs w:val="22"/>
        </w:rPr>
      </w:pPr>
    </w:p>
    <w:p w14:paraId="362C6D20" w14:textId="77777777" w:rsidR="007751EE" w:rsidRDefault="007751EE" w:rsidP="007751EE">
      <w:pPr>
        <w:ind w:left="425" w:right="476"/>
        <w:jc w:val="both"/>
        <w:rPr>
          <w:rFonts w:ascii="Palatino Linotype" w:eastAsia="Palatino Linotype" w:hAnsi="Palatino Linotype" w:cs="Palatino Linotype"/>
          <w:b/>
          <w:sz w:val="22"/>
          <w:szCs w:val="22"/>
        </w:rPr>
      </w:pPr>
    </w:p>
    <w:p w14:paraId="61633EB0" w14:textId="77777777" w:rsidR="007751EE" w:rsidRDefault="007751EE" w:rsidP="007751EE">
      <w:pPr>
        <w:ind w:left="425" w:right="476"/>
        <w:jc w:val="both"/>
        <w:rPr>
          <w:rFonts w:ascii="Palatino Linotype" w:eastAsia="Palatino Linotype" w:hAnsi="Palatino Linotype" w:cs="Palatino Linotype"/>
          <w:b/>
          <w:sz w:val="22"/>
          <w:szCs w:val="22"/>
        </w:rPr>
      </w:pPr>
    </w:p>
    <w:p w14:paraId="3768CC84" w14:textId="77777777" w:rsidR="007751EE" w:rsidRDefault="007751EE" w:rsidP="007751EE">
      <w:pPr>
        <w:ind w:left="425" w:right="476"/>
        <w:jc w:val="both"/>
        <w:rPr>
          <w:rFonts w:ascii="Palatino Linotype" w:eastAsia="Palatino Linotype" w:hAnsi="Palatino Linotype" w:cs="Palatino Linotype"/>
          <w:b/>
          <w:sz w:val="22"/>
          <w:szCs w:val="22"/>
        </w:rPr>
      </w:pPr>
    </w:p>
    <w:p w14:paraId="4A7AB0FB" w14:textId="77777777" w:rsidR="007751EE" w:rsidRDefault="007751EE" w:rsidP="007751EE">
      <w:pPr>
        <w:ind w:left="425" w:right="476"/>
        <w:jc w:val="both"/>
        <w:rPr>
          <w:rFonts w:ascii="Palatino Linotype" w:eastAsia="Palatino Linotype" w:hAnsi="Palatino Linotype" w:cs="Palatino Linotype"/>
          <w:b/>
          <w:sz w:val="22"/>
          <w:szCs w:val="22"/>
        </w:rPr>
      </w:pPr>
    </w:p>
    <w:p w14:paraId="5FE45C88" w14:textId="77777777" w:rsidR="007751EE" w:rsidRDefault="007751EE" w:rsidP="007751EE">
      <w:pPr>
        <w:ind w:left="425" w:right="476"/>
        <w:jc w:val="both"/>
        <w:rPr>
          <w:rFonts w:ascii="Palatino Linotype" w:eastAsia="Palatino Linotype" w:hAnsi="Palatino Linotype" w:cs="Palatino Linotype"/>
          <w:b/>
          <w:sz w:val="22"/>
          <w:szCs w:val="22"/>
        </w:rPr>
      </w:pPr>
    </w:p>
    <w:p w14:paraId="56BEB4F5" w14:textId="77777777" w:rsidR="007751EE" w:rsidRDefault="007751EE" w:rsidP="007751EE">
      <w:pPr>
        <w:ind w:left="425" w:right="476"/>
        <w:jc w:val="both"/>
        <w:rPr>
          <w:rFonts w:ascii="Palatino Linotype" w:eastAsia="Palatino Linotype" w:hAnsi="Palatino Linotype" w:cs="Palatino Linotype"/>
          <w:b/>
          <w:sz w:val="22"/>
          <w:szCs w:val="22"/>
        </w:rPr>
      </w:pPr>
    </w:p>
    <w:p w14:paraId="6D30F5E4" w14:textId="77777777" w:rsidR="007751EE" w:rsidRDefault="007751EE" w:rsidP="007751EE">
      <w:pPr>
        <w:ind w:left="425" w:right="476"/>
        <w:jc w:val="both"/>
        <w:rPr>
          <w:rFonts w:ascii="Palatino Linotype" w:eastAsia="Palatino Linotype" w:hAnsi="Palatino Linotype" w:cs="Palatino Linotype"/>
          <w:b/>
          <w:sz w:val="22"/>
          <w:szCs w:val="22"/>
        </w:rPr>
      </w:pPr>
    </w:p>
    <w:p w14:paraId="0A561255" w14:textId="77777777" w:rsidR="007751EE" w:rsidRDefault="007751EE" w:rsidP="007751EE">
      <w:pPr>
        <w:ind w:left="425" w:right="476"/>
        <w:jc w:val="both"/>
        <w:rPr>
          <w:rFonts w:ascii="Palatino Linotype" w:eastAsia="Palatino Linotype" w:hAnsi="Palatino Linotype" w:cs="Palatino Linotype"/>
          <w:b/>
          <w:sz w:val="22"/>
          <w:szCs w:val="22"/>
        </w:rPr>
      </w:pPr>
    </w:p>
    <w:p w14:paraId="230A0CF0" w14:textId="77777777" w:rsidR="007751EE" w:rsidRDefault="007751EE" w:rsidP="007751EE">
      <w:pPr>
        <w:ind w:left="425" w:right="476"/>
        <w:jc w:val="both"/>
        <w:rPr>
          <w:rFonts w:ascii="Palatino Linotype" w:eastAsia="Palatino Linotype" w:hAnsi="Palatino Linotype" w:cs="Palatino Linotype"/>
          <w:b/>
          <w:sz w:val="22"/>
          <w:szCs w:val="22"/>
        </w:rPr>
      </w:pPr>
    </w:p>
    <w:p w14:paraId="539F26A8" w14:textId="77777777" w:rsidR="007751EE" w:rsidRDefault="007751EE" w:rsidP="007751EE">
      <w:pPr>
        <w:ind w:left="425" w:right="476"/>
        <w:jc w:val="both"/>
        <w:rPr>
          <w:rFonts w:ascii="Palatino Linotype" w:eastAsia="Palatino Linotype" w:hAnsi="Palatino Linotype" w:cs="Palatino Linotype"/>
          <w:b/>
          <w:sz w:val="22"/>
          <w:szCs w:val="22"/>
        </w:rPr>
      </w:pPr>
    </w:p>
    <w:p w14:paraId="1B9AE236" w14:textId="77777777" w:rsidR="007751EE" w:rsidRDefault="007751EE" w:rsidP="007751EE">
      <w:pPr>
        <w:ind w:left="425" w:right="476"/>
        <w:jc w:val="both"/>
        <w:rPr>
          <w:rFonts w:ascii="Palatino Linotype" w:eastAsia="Palatino Linotype" w:hAnsi="Palatino Linotype" w:cs="Palatino Linotype"/>
          <w:b/>
          <w:sz w:val="22"/>
          <w:szCs w:val="22"/>
        </w:rPr>
      </w:pPr>
    </w:p>
    <w:p w14:paraId="1FE4E9AA" w14:textId="77777777" w:rsidR="007751EE" w:rsidRDefault="007751EE" w:rsidP="007751EE">
      <w:pPr>
        <w:ind w:left="425" w:right="476"/>
        <w:jc w:val="both"/>
        <w:rPr>
          <w:rFonts w:ascii="Palatino Linotype" w:eastAsia="Palatino Linotype" w:hAnsi="Palatino Linotype" w:cs="Palatino Linotype"/>
          <w:b/>
          <w:sz w:val="22"/>
          <w:szCs w:val="22"/>
        </w:rPr>
      </w:pPr>
    </w:p>
    <w:p w14:paraId="2BE4F381" w14:textId="77777777" w:rsidR="007751EE" w:rsidRDefault="007751EE" w:rsidP="007751EE">
      <w:pPr>
        <w:ind w:left="425" w:right="476"/>
        <w:jc w:val="both"/>
        <w:rPr>
          <w:rFonts w:ascii="Palatino Linotype" w:eastAsia="Palatino Linotype" w:hAnsi="Palatino Linotype" w:cs="Palatino Linotype"/>
          <w:b/>
          <w:sz w:val="22"/>
          <w:szCs w:val="22"/>
        </w:rPr>
      </w:pPr>
    </w:p>
    <w:p w14:paraId="095E600D" w14:textId="77777777" w:rsidR="007751EE" w:rsidRDefault="007751EE" w:rsidP="007751EE">
      <w:pPr>
        <w:ind w:left="425" w:right="476"/>
        <w:jc w:val="both"/>
        <w:rPr>
          <w:rFonts w:ascii="Palatino Linotype" w:eastAsia="Palatino Linotype" w:hAnsi="Palatino Linotype" w:cs="Palatino Linotype"/>
          <w:b/>
          <w:sz w:val="22"/>
          <w:szCs w:val="22"/>
        </w:rPr>
      </w:pPr>
    </w:p>
    <w:p w14:paraId="04979171" w14:textId="77777777" w:rsidR="007751EE" w:rsidRDefault="007751EE" w:rsidP="007751EE">
      <w:pPr>
        <w:ind w:left="425" w:right="476"/>
        <w:jc w:val="both"/>
        <w:rPr>
          <w:rFonts w:ascii="Palatino Linotype" w:eastAsia="Palatino Linotype" w:hAnsi="Palatino Linotype" w:cs="Palatino Linotype"/>
          <w:b/>
          <w:sz w:val="22"/>
          <w:szCs w:val="22"/>
        </w:rPr>
      </w:pPr>
    </w:p>
    <w:p w14:paraId="45B350CD" w14:textId="77777777" w:rsidR="007751EE" w:rsidRDefault="007751EE" w:rsidP="007751EE">
      <w:pPr>
        <w:ind w:left="425" w:right="476"/>
        <w:jc w:val="both"/>
        <w:rPr>
          <w:rFonts w:ascii="Palatino Linotype" w:eastAsia="Palatino Linotype" w:hAnsi="Palatino Linotype" w:cs="Palatino Linotype"/>
          <w:b/>
          <w:sz w:val="22"/>
          <w:szCs w:val="22"/>
        </w:rPr>
      </w:pPr>
    </w:p>
    <w:p w14:paraId="0B2F9D85" w14:textId="77777777" w:rsidR="007751EE" w:rsidRDefault="007751EE" w:rsidP="007751EE">
      <w:pPr>
        <w:ind w:left="425" w:right="476"/>
        <w:jc w:val="both"/>
        <w:rPr>
          <w:rFonts w:ascii="Palatino Linotype" w:eastAsia="Palatino Linotype" w:hAnsi="Palatino Linotype" w:cs="Palatino Linotype"/>
          <w:b/>
          <w:sz w:val="22"/>
          <w:szCs w:val="22"/>
        </w:rPr>
      </w:pPr>
    </w:p>
    <w:p w14:paraId="3CBAB103" w14:textId="77777777" w:rsidR="007751EE" w:rsidRDefault="007751EE" w:rsidP="007751EE">
      <w:pPr>
        <w:ind w:left="425" w:right="476"/>
        <w:jc w:val="both"/>
        <w:rPr>
          <w:rFonts w:ascii="Palatino Linotype" w:eastAsia="Palatino Linotype" w:hAnsi="Palatino Linotype" w:cs="Palatino Linotype"/>
          <w:b/>
          <w:sz w:val="22"/>
          <w:szCs w:val="22"/>
        </w:rPr>
      </w:pPr>
    </w:p>
    <w:p w14:paraId="612594AF" w14:textId="77777777" w:rsidR="007751EE" w:rsidRDefault="007751EE" w:rsidP="007751EE">
      <w:pPr>
        <w:ind w:left="425" w:right="476"/>
        <w:jc w:val="both"/>
        <w:rPr>
          <w:rFonts w:ascii="Palatino Linotype" w:eastAsia="Palatino Linotype" w:hAnsi="Palatino Linotype" w:cs="Palatino Linotype"/>
          <w:b/>
          <w:sz w:val="22"/>
          <w:szCs w:val="22"/>
        </w:rPr>
      </w:pPr>
    </w:p>
    <w:p w14:paraId="79C5DA2F" w14:textId="77777777" w:rsidR="007751EE" w:rsidRDefault="007751EE" w:rsidP="007751EE">
      <w:pPr>
        <w:ind w:left="425" w:right="476"/>
        <w:jc w:val="both"/>
        <w:rPr>
          <w:rFonts w:ascii="Palatino Linotype" w:eastAsia="Palatino Linotype" w:hAnsi="Palatino Linotype" w:cs="Palatino Linotype"/>
          <w:b/>
          <w:sz w:val="22"/>
          <w:szCs w:val="22"/>
        </w:rPr>
      </w:pPr>
    </w:p>
    <w:p w14:paraId="36502A65" w14:textId="77777777" w:rsidR="007751EE" w:rsidRDefault="007751EE" w:rsidP="007751EE">
      <w:pPr>
        <w:ind w:left="425" w:right="476"/>
        <w:jc w:val="both"/>
        <w:rPr>
          <w:rFonts w:ascii="Palatino Linotype" w:eastAsia="Palatino Linotype" w:hAnsi="Palatino Linotype" w:cs="Palatino Linotype"/>
          <w:b/>
          <w:sz w:val="22"/>
          <w:szCs w:val="22"/>
        </w:rPr>
      </w:pPr>
    </w:p>
    <w:p w14:paraId="3C773F21" w14:textId="77777777" w:rsidR="007751EE" w:rsidRDefault="007751EE" w:rsidP="007751EE">
      <w:pPr>
        <w:ind w:left="425" w:right="476"/>
        <w:jc w:val="both"/>
        <w:rPr>
          <w:rFonts w:ascii="Palatino Linotype" w:eastAsia="Palatino Linotype" w:hAnsi="Palatino Linotype" w:cs="Palatino Linotype"/>
          <w:b/>
          <w:sz w:val="22"/>
          <w:szCs w:val="22"/>
        </w:rPr>
      </w:pPr>
    </w:p>
    <w:p w14:paraId="45BDB80B" w14:textId="77777777" w:rsidR="007751EE" w:rsidRDefault="007751EE" w:rsidP="007751EE">
      <w:pPr>
        <w:ind w:left="425" w:right="476"/>
        <w:jc w:val="both"/>
        <w:rPr>
          <w:rFonts w:ascii="Palatino Linotype" w:eastAsia="Palatino Linotype" w:hAnsi="Palatino Linotype" w:cs="Palatino Linotype"/>
          <w:b/>
          <w:sz w:val="22"/>
          <w:szCs w:val="22"/>
        </w:rPr>
      </w:pPr>
    </w:p>
    <w:p w14:paraId="1A4A5CC8" w14:textId="77777777" w:rsidR="007751EE" w:rsidRDefault="007751EE" w:rsidP="007751EE">
      <w:pPr>
        <w:ind w:left="425" w:right="476"/>
        <w:jc w:val="both"/>
        <w:rPr>
          <w:rFonts w:ascii="Palatino Linotype" w:eastAsia="Palatino Linotype" w:hAnsi="Palatino Linotype" w:cs="Palatino Linotype"/>
          <w:b/>
          <w:sz w:val="22"/>
          <w:szCs w:val="22"/>
        </w:rPr>
      </w:pPr>
    </w:p>
    <w:p w14:paraId="31D635E1" w14:textId="77777777" w:rsidR="007751EE" w:rsidRDefault="007751EE" w:rsidP="007751EE">
      <w:pPr>
        <w:ind w:left="425" w:right="476"/>
        <w:jc w:val="both"/>
        <w:rPr>
          <w:rFonts w:ascii="Palatino Linotype" w:eastAsia="Palatino Linotype" w:hAnsi="Palatino Linotype" w:cs="Palatino Linotype"/>
          <w:b/>
          <w:sz w:val="22"/>
          <w:szCs w:val="22"/>
        </w:rPr>
      </w:pPr>
    </w:p>
    <w:p w14:paraId="01DDCEAF" w14:textId="77777777" w:rsidR="007751EE" w:rsidRDefault="007751EE" w:rsidP="007751EE">
      <w:pPr>
        <w:ind w:left="425" w:right="476"/>
        <w:jc w:val="both"/>
        <w:rPr>
          <w:rFonts w:ascii="Palatino Linotype" w:eastAsia="Palatino Linotype" w:hAnsi="Palatino Linotype" w:cs="Palatino Linotype"/>
          <w:b/>
          <w:sz w:val="22"/>
          <w:szCs w:val="22"/>
        </w:rPr>
      </w:pPr>
    </w:p>
    <w:p w14:paraId="354ED02A" w14:textId="77777777" w:rsidR="007751EE" w:rsidRDefault="007751EE" w:rsidP="007751EE">
      <w:pPr>
        <w:ind w:left="425" w:right="476"/>
        <w:jc w:val="both"/>
        <w:rPr>
          <w:rFonts w:ascii="Palatino Linotype" w:eastAsia="Palatino Linotype" w:hAnsi="Palatino Linotype" w:cs="Palatino Linotype"/>
          <w:b/>
          <w:sz w:val="22"/>
          <w:szCs w:val="22"/>
        </w:rPr>
      </w:pPr>
    </w:p>
    <w:p w14:paraId="2B94A4C4" w14:textId="77777777" w:rsidR="007751EE" w:rsidRDefault="007751EE" w:rsidP="007751EE">
      <w:pPr>
        <w:spacing w:line="480" w:lineRule="auto"/>
        <w:jc w:val="center"/>
        <w:rPr>
          <w:b/>
          <w:i/>
          <w:sz w:val="24"/>
          <w:szCs w:val="24"/>
        </w:rPr>
      </w:pPr>
      <w:r>
        <w:rPr>
          <w:b/>
          <w:i/>
          <w:sz w:val="24"/>
          <w:szCs w:val="24"/>
        </w:rPr>
        <w:lastRenderedPageBreak/>
        <w:t>ABSTRACT</w:t>
      </w:r>
    </w:p>
    <w:p w14:paraId="0081C4F4" w14:textId="77777777" w:rsidR="007751EE" w:rsidRDefault="007751EE" w:rsidP="007751EE">
      <w:pPr>
        <w:ind w:left="708" w:firstLine="228"/>
        <w:jc w:val="both"/>
        <w:rPr>
          <w:i/>
          <w:sz w:val="24"/>
          <w:szCs w:val="24"/>
        </w:rPr>
      </w:pPr>
      <w:r>
        <w:rPr>
          <w:i/>
          <w:sz w:val="24"/>
          <w:szCs w:val="24"/>
        </w:rPr>
        <w:t>The purpose of this research is to understand the process of waarmerking an agreement and to know the notary's responsibility for waarmerking an agreement.</w:t>
      </w:r>
    </w:p>
    <w:p w14:paraId="0D6D7EA3" w14:textId="77777777" w:rsidR="007751EE" w:rsidRDefault="007751EE" w:rsidP="007751EE">
      <w:pPr>
        <w:ind w:left="708" w:firstLine="228"/>
        <w:jc w:val="both"/>
        <w:rPr>
          <w:i/>
          <w:sz w:val="24"/>
          <w:szCs w:val="24"/>
        </w:rPr>
      </w:pPr>
      <w:r>
        <w:rPr>
          <w:i/>
          <w:sz w:val="24"/>
          <w:szCs w:val="24"/>
        </w:rPr>
        <w:t>The need to ratify or legalize a document gave rise to the term Waarmeking, Legalization, and the existence of a Notary Deed. Waarmerking is when the deed or letter in question is registered in a special book made by a Notary, usually this is done if the deed or letter has been signed first by the parties, before being submitted to the Notary concerned.</w:t>
      </w:r>
    </w:p>
    <w:p w14:paraId="3C9FFD52" w14:textId="77777777" w:rsidR="007751EE" w:rsidRDefault="007751EE" w:rsidP="007751EE">
      <w:pPr>
        <w:ind w:left="708" w:firstLine="228"/>
        <w:jc w:val="both"/>
        <w:rPr>
          <w:i/>
          <w:sz w:val="24"/>
          <w:szCs w:val="24"/>
        </w:rPr>
      </w:pPr>
      <w:r>
        <w:rPr>
          <w:i/>
          <w:sz w:val="24"/>
          <w:szCs w:val="24"/>
        </w:rPr>
        <w:t>This research method is that the research carried out is a type of empirical juridical legal research studied using a qualitative approach. Researchers conducted the study through interviews. The research carried out is descriptive research. The data source for this research requires primary data because it requires data obtained directly from interviews with informants. The data collection method used by the author is a case study.</w:t>
      </w:r>
    </w:p>
    <w:p w14:paraId="60C60A6B" w14:textId="77777777" w:rsidR="007751EE" w:rsidRDefault="007751EE" w:rsidP="007751EE">
      <w:pPr>
        <w:ind w:left="708" w:firstLine="228"/>
        <w:jc w:val="both"/>
        <w:rPr>
          <w:i/>
          <w:sz w:val="24"/>
          <w:szCs w:val="24"/>
        </w:rPr>
      </w:pPr>
      <w:r>
        <w:rPr>
          <w:i/>
          <w:sz w:val="24"/>
          <w:szCs w:val="24"/>
        </w:rPr>
        <w:t>The results of this research are the marketing process of an agreement which is based on 15 paragraph 2 letter b of Law no. 2 of 2014 explains that a Notary has the authority to record documents privately by registering them in a special book. The notary's responsibility for the marketing of an agreement is only to register the letter in the waarmerking book regarding the existence of the letter, but not the content or the party signing or the validity of the signature.</w:t>
      </w:r>
    </w:p>
    <w:p w14:paraId="288A81F1" w14:textId="77777777" w:rsidR="007751EE" w:rsidRDefault="007751EE" w:rsidP="007751EE">
      <w:pPr>
        <w:ind w:left="425" w:right="476"/>
        <w:jc w:val="both"/>
        <w:rPr>
          <w:rFonts w:ascii="Palatino Linotype" w:eastAsia="Palatino Linotype" w:hAnsi="Palatino Linotype" w:cs="Palatino Linotype"/>
          <w:i/>
          <w:sz w:val="22"/>
          <w:szCs w:val="22"/>
        </w:rPr>
      </w:pPr>
      <w:r>
        <w:rPr>
          <w:b/>
          <w:i/>
          <w:sz w:val="24"/>
          <w:szCs w:val="24"/>
        </w:rPr>
        <w:t>Keywords: Notary, Responsibility, Waarmerking, Agreement</w:t>
      </w:r>
    </w:p>
    <w:p w14:paraId="64A7B092" w14:textId="77777777" w:rsidR="007751EE" w:rsidRDefault="007751EE" w:rsidP="007751EE">
      <w:pPr>
        <w:spacing w:line="480" w:lineRule="auto"/>
        <w:ind w:left="425" w:right="476"/>
        <w:jc w:val="both"/>
        <w:rPr>
          <w:rFonts w:ascii="Palatino Linotype" w:eastAsia="Palatino Linotype" w:hAnsi="Palatino Linotype" w:cs="Palatino Linotype"/>
          <w:sz w:val="22"/>
          <w:szCs w:val="22"/>
        </w:rPr>
      </w:pPr>
    </w:p>
    <w:p w14:paraId="102DCFD2" w14:textId="77777777" w:rsidR="007751EE" w:rsidRDefault="007751EE" w:rsidP="007751EE">
      <w:pPr>
        <w:ind w:right="-46"/>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PENDAHULUAN</w:t>
      </w:r>
    </w:p>
    <w:p w14:paraId="488A6BA7" w14:textId="77777777" w:rsidR="007751EE" w:rsidRDefault="007751EE" w:rsidP="007751EE">
      <w:pPr>
        <w:ind w:right="-46"/>
        <w:rPr>
          <w:rFonts w:ascii="Palatino Linotype" w:eastAsia="Palatino Linotype" w:hAnsi="Palatino Linotype" w:cs="Palatino Linotype"/>
          <w:sz w:val="24"/>
          <w:szCs w:val="24"/>
        </w:rPr>
      </w:pPr>
    </w:p>
    <w:p w14:paraId="7AF1AEAF" w14:textId="0150C0A3" w:rsidR="000B2E21" w:rsidRDefault="007751EE" w:rsidP="007751EE">
      <w:pPr>
        <w:spacing w:line="480" w:lineRule="auto"/>
        <w:ind w:firstLine="22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Negara Republik Indonesia adalah negara hukum yang berdasarkan Pancasila dan Undang - undang 1945. Dalam masyarakat keberadaan Notaris sangat dibutuhkan dalam era saat ini karena di Indonesia dibutuhkan keaslian hukum dan bukti hukum yang di buat oleh notaris.</w:t>
      </w:r>
    </w:p>
    <w:p w14:paraId="24C77C97" w14:textId="244A189A" w:rsidR="000B2E21" w:rsidRDefault="00AE7DF6">
      <w:pPr>
        <w:spacing w:line="480" w:lineRule="auto"/>
        <w:ind w:firstLine="22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 er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ini,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menget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hui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menges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upun seben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2 (du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penges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oleh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itu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tid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k </w:t>
      </w:r>
      <w:r>
        <w:rPr>
          <w:rFonts w:ascii="Palatino Linotype" w:eastAsia="Palatino Linotype" w:hAnsi="Palatino Linotype" w:cs="Palatino Linotype"/>
          <w:sz w:val="24"/>
          <w:szCs w:val="24"/>
        </w:rPr>
        <w:t>menget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hui perbed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b </w:t>
      </w:r>
      <w:r>
        <w:rPr>
          <w:rFonts w:ascii="Palatino Linotype" w:eastAsia="Palatino Linotype" w:hAnsi="Palatino Linotype" w:cs="Palatino Linotype"/>
          <w:sz w:val="24"/>
          <w:szCs w:val="24"/>
        </w:rPr>
        <w:lastRenderedPageBreak/>
        <w:t>mem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terlih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perbed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jik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memb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mener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ng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dih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setel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itu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men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ni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tersebut dih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memberik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nomor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men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ni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tersebut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sesu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pen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ter</w:t>
      </w:r>
      <w:r>
        <w:rPr>
          <w:rFonts w:ascii="Palatino Linotype" w:eastAsia="Palatino Linotype" w:hAnsi="Palatino Linotype" w:cs="Palatino Linotype"/>
          <w:sz w:val="24"/>
          <w:szCs w:val="24"/>
        </w:rPr>
        <w:t>sebut.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untuk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tersebut di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buku khusus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menyesu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pembu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tid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rus sesu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w:t>
      </w:r>
    </w:p>
    <w:p w14:paraId="14038101" w14:textId="7E239156" w:rsidR="000B2E21" w:rsidRDefault="007751EE">
      <w:pPr>
        <w:spacing w:line="480" w:lineRule="auto"/>
        <w:ind w:firstLine="22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keperlu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untuk</w:t>
      </w:r>
      <w:r w:rsidR="00AE7DF6">
        <w:rPr>
          <w:rFonts w:ascii="Palatino Linotype" w:eastAsia="Palatino Linotype" w:hAnsi="Palatino Linotype" w:cs="Palatino Linotype"/>
          <w:sz w:val="24"/>
          <w:szCs w:val="24"/>
        </w:rPr>
        <w:t xml:space="preserve"> menges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n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u meleg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sebu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 dokumen menj</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di mul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 mul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sebut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W</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rmeking, Leg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lis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si, hingg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Not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riil. Ke</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bs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sebu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 dokumen merup</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sebu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 c</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untuk memberik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keku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n hukum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 bis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menj</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di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 bukti 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ng 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 dim</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w:t>
      </w:r>
      <w:r w:rsidR="00AE7DF6">
        <w:rPr>
          <w:rFonts w:ascii="Palatino Linotype" w:eastAsia="Palatino Linotype" w:hAnsi="Palatino Linotype" w:cs="Palatino Linotype"/>
          <w:sz w:val="24"/>
          <w:szCs w:val="24"/>
        </w:rPr>
        <w:t>hukum. Jik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 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tu pih</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k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u p</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pih</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 memint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untuk dokumenny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seb</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im</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perj</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nji</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iny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ng dibu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 dilu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 Not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ris 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ingin dis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oleh Not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ris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 memiliki keku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hukum 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ng 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 m</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pih</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 memint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kep</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not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ris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 dokumen te</w:t>
      </w:r>
      <w:r w:rsidR="00AE7DF6">
        <w:rPr>
          <w:rFonts w:ascii="Palatino Linotype" w:eastAsia="Palatino Linotype" w:hAnsi="Palatino Linotype" w:cs="Palatino Linotype"/>
          <w:sz w:val="24"/>
          <w:szCs w:val="24"/>
        </w:rPr>
        <w:t>rsebut di W</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rmerking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u dileg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lis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si.</w:t>
      </w:r>
    </w:p>
    <w:p w14:paraId="6578B62A" w14:textId="3F5658D1" w:rsidR="000B2E21" w:rsidRDefault="00AE7DF6">
      <w:pPr>
        <w:spacing w:line="480" w:lineRule="auto"/>
        <w:ind w:firstLine="22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mengir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rmerking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k </w:t>
      </w:r>
      <w:r>
        <w:rPr>
          <w:rFonts w:ascii="Palatino Linotype" w:eastAsia="Palatino Linotype" w:hAnsi="Palatino Linotype" w:cs="Palatino Linotype"/>
          <w:sz w:val="24"/>
          <w:szCs w:val="24"/>
        </w:rPr>
        <w:lastRenderedPageBreak/>
        <w:t>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bers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ngkut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sering meny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jik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sengket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tersebut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und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 und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hulu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upun und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 und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ru sud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dijel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tent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w:t>
      </w:r>
    </w:p>
    <w:p w14:paraId="62F148F0" w14:textId="7C86393E" w:rsidR="000B2E21" w:rsidRDefault="00AE7DF6">
      <w:pPr>
        <w:spacing w:line="480" w:lineRule="auto"/>
        <w:ind w:firstLine="229"/>
        <w:jc w:val="both"/>
        <w:rPr>
          <w:sz w:val="24"/>
          <w:szCs w:val="24"/>
        </w:rPr>
      </w:pPr>
      <w:r>
        <w:rPr>
          <w:rFonts w:ascii="Palatino Linotype" w:eastAsia="Palatino Linotype" w:hAnsi="Palatino Linotype" w:cs="Palatino Linotype"/>
          <w:sz w:val="24"/>
          <w:szCs w:val="24"/>
        </w:rPr>
        <w:t>Seiring berj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ktu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sering-k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 terjer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sus sengket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sud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menj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wewen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sesu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Und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ng-und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ini bertuju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untuk menget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hui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wewen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seor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menj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sej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uh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b</w:t>
      </w:r>
      <w:r>
        <w:rPr>
          <w:rFonts w:ascii="Palatino Linotype" w:eastAsia="Palatino Linotype" w:hAnsi="Palatino Linotype" w:cs="Palatino Linotype"/>
          <w:sz w:val="24"/>
          <w:szCs w:val="24"/>
        </w:rPr>
        <w:t>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oleh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penyeles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jik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sengket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w:t>
      </w:r>
    </w:p>
    <w:p w14:paraId="5D881DAA" w14:textId="77777777" w:rsidR="000B2E21" w:rsidRDefault="000B2E21">
      <w:pPr>
        <w:widowControl w:val="0"/>
        <w:ind w:right="-46" w:firstLine="284"/>
        <w:jc w:val="both"/>
        <w:rPr>
          <w:rFonts w:ascii="Palatino Linotype" w:eastAsia="Palatino Linotype" w:hAnsi="Palatino Linotype" w:cs="Palatino Linotype"/>
          <w:sz w:val="24"/>
          <w:szCs w:val="24"/>
        </w:rPr>
      </w:pPr>
    </w:p>
    <w:p w14:paraId="49E6F3F9" w14:textId="77777777" w:rsidR="000B2E21" w:rsidRDefault="000B2E21">
      <w:pPr>
        <w:ind w:right="-46"/>
        <w:jc w:val="both"/>
        <w:rPr>
          <w:rFonts w:ascii="Palatino Linotype" w:eastAsia="Palatino Linotype" w:hAnsi="Palatino Linotype" w:cs="Palatino Linotype"/>
          <w:sz w:val="24"/>
          <w:szCs w:val="24"/>
        </w:rPr>
      </w:pPr>
    </w:p>
    <w:p w14:paraId="3C2A82E8" w14:textId="77777777" w:rsidR="000B2E21" w:rsidRDefault="00AE7DF6">
      <w:pP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METODE</w:t>
      </w:r>
    </w:p>
    <w:p w14:paraId="45ECC3E4" w14:textId="77777777" w:rsidR="000B2E21" w:rsidRDefault="000B2E21">
      <w:pPr>
        <w:rPr>
          <w:rFonts w:ascii="Palatino Linotype" w:eastAsia="Palatino Linotype" w:hAnsi="Palatino Linotype" w:cs="Palatino Linotype"/>
          <w:color w:val="000000"/>
          <w:sz w:val="24"/>
          <w:szCs w:val="24"/>
        </w:rPr>
      </w:pPr>
    </w:p>
    <w:p w14:paraId="2723D1DA" w14:textId="67E20B60" w:rsidR="000B2E21" w:rsidRDefault="00AE7DF6">
      <w:pPr>
        <w:widowControl w:val="0"/>
        <w:spacing w:line="480" w:lineRule="auto"/>
        <w:ind w:firstLine="2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Metode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ini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ini merup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jenis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hukum yuridis empiris dik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ji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pendek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tif. Peneliti mel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mel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lui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ini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bersif</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deskriptif . Sumber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ini memerluk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jenis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primer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memerluk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diperoleh 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ngsung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sumber. 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pengumpul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digun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penulis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h </w:t>
      </w:r>
      <w:r>
        <w:rPr>
          <w:rFonts w:ascii="Palatino Linotype" w:eastAsia="Palatino Linotype" w:hAnsi="Palatino Linotype" w:cs="Palatino Linotype"/>
          <w:sz w:val="24"/>
          <w:szCs w:val="24"/>
        </w:rPr>
        <w:lastRenderedPageBreak/>
        <w:t>studi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sus.</w:t>
      </w:r>
    </w:p>
    <w:p w14:paraId="243671BD" w14:textId="77777777" w:rsidR="000B2E21" w:rsidRDefault="000B2E21">
      <w:pPr>
        <w:jc w:val="both"/>
        <w:rPr>
          <w:rFonts w:ascii="Palatino Linotype" w:eastAsia="Palatino Linotype" w:hAnsi="Palatino Linotype" w:cs="Palatino Linotype"/>
          <w:sz w:val="24"/>
          <w:szCs w:val="24"/>
        </w:rPr>
      </w:pPr>
    </w:p>
    <w:p w14:paraId="57B61575" w14:textId="4695E186" w:rsidR="000B2E21" w:rsidRDefault="00AE7DF6">
      <w:pP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H</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SIL D</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N PEMB</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H</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S</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N</w:t>
      </w:r>
    </w:p>
    <w:p w14:paraId="7F621360" w14:textId="77777777" w:rsidR="000B2E21" w:rsidRDefault="000B2E21">
      <w:pPr>
        <w:rPr>
          <w:rFonts w:ascii="Palatino Linotype" w:eastAsia="Palatino Linotype" w:hAnsi="Palatino Linotype" w:cs="Palatino Linotype"/>
          <w:sz w:val="24"/>
          <w:szCs w:val="24"/>
        </w:rPr>
      </w:pPr>
    </w:p>
    <w:p w14:paraId="708E3CF6" w14:textId="64D744FD" w:rsidR="000B2E21" w:rsidRDefault="00AE7DF6">
      <w:pPr>
        <w:spacing w:line="480" w:lineRule="auto"/>
        <w:ind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Proses </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terh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 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tu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rwondo,SH sel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ris-PP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Sukoh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rjo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itu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l 15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2 huruf b UU No. 2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hun 2014 menjel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seor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memiliki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tu kewen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untuk membukuk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di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mend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buku khusus. Pekerj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ini di sebut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pend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kode register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ini, seor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ris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mend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t/dokumen ked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buku pend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Pr>
          <w:rFonts w:ascii="Palatino Linotype" w:eastAsia="Palatino Linotype" w:hAnsi="Palatino Linotype" w:cs="Palatino Linotype"/>
          <w:sz w:val="24"/>
          <w:szCs w:val="24"/>
        </w:rPr>
        <w:t xml:space="preserve">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di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oleh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klien kep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ksud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oleh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dibu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oleh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ke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kondisi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ni oleh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sehingg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Pr>
          <w:rFonts w:ascii="Palatino Linotype" w:eastAsia="Palatino Linotype" w:hAnsi="Palatino Linotype" w:cs="Palatino Linotype"/>
          <w:sz w:val="24"/>
          <w:szCs w:val="24"/>
        </w:rPr>
        <w:t>di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ini bi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sud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memiliki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sehingg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berbed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pen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pend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t/dokumen.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ng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buku khusus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memu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beber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isi,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itu: </w:t>
      </w:r>
    </w:p>
    <w:p w14:paraId="1BC5A992" w14:textId="30218E8B" w:rsidR="000B2E21" w:rsidRDefault="00AE7DF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ind w:left="64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w:t>
      </w:r>
      <w:r>
        <w:rPr>
          <w:rFonts w:ascii="Palatino Linotype" w:eastAsia="Palatino Linotype" w:hAnsi="Palatino Linotype" w:cs="Palatino Linotype"/>
          <w:sz w:val="24"/>
          <w:szCs w:val="24"/>
        </w:rPr>
        <w:t>mor urut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p>
    <w:p w14:paraId="090717CA" w14:textId="730364D0" w:rsidR="000B2E21" w:rsidRDefault="00AE7DF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ind w:left="64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p>
    <w:p w14:paraId="70285A60" w14:textId="2917FEFD" w:rsidR="000B2E21" w:rsidRDefault="00AE7DF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ind w:left="64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pembuku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p>
    <w:p w14:paraId="57200557" w14:textId="24D36702" w:rsidR="000B2E21" w:rsidRDefault="00AE7DF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ind w:left="64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 Sif</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p>
    <w:p w14:paraId="0279CD2D" w14:textId="0C754CF8" w:rsidR="000B2E21" w:rsidRDefault="00AE7DF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ind w:left="64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men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ni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p>
    <w:p w14:paraId="15C0E069" w14:textId="5C87761B" w:rsidR="000B2E21" w:rsidRDefault="00AE7DF6">
      <w:pPr>
        <w:spacing w:line="480" w:lineRule="auto"/>
        <w:ind w:left="4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Bunyi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rmerking; </w:t>
      </w:r>
    </w:p>
    <w:p w14:paraId="236DE44E" w14:textId="40992997" w:rsidR="000B2E21" w:rsidRDefault="00AE7DF6">
      <w:pPr>
        <w:spacing w:line="480" w:lineRule="auto"/>
        <w:ind w:left="4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“Semu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dibukuk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disedi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buku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 khusus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disedi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Setel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t/dokumen tersebut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diberi ter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p/stempel sert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Sert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t/dokumen ter</w:t>
      </w:r>
      <w:r>
        <w:rPr>
          <w:rFonts w:ascii="Palatino Linotype" w:eastAsia="Palatino Linotype" w:hAnsi="Palatino Linotype" w:cs="Palatino Linotype"/>
          <w:sz w:val="24"/>
          <w:szCs w:val="24"/>
        </w:rPr>
        <w:t>sebut jug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terc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sec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hukum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dij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i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bukti jik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tu perm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hukum dikemu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t>
      </w:r>
    </w:p>
    <w:p w14:paraId="49DC4BBE" w14:textId="594CC14F" w:rsidR="000B2E21" w:rsidRDefault="007751EE">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w</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 mul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pih</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 tid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 memb</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 not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ris s</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j</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untuk membu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 w</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rmerking 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ren</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pemb</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not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ris untuk membu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 w</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r</w:t>
      </w:r>
      <w:r w:rsidR="00AE7DF6">
        <w:rPr>
          <w:rFonts w:ascii="Palatino Linotype" w:eastAsia="Palatino Linotype" w:hAnsi="Palatino Linotype" w:cs="Palatino Linotype"/>
          <w:sz w:val="24"/>
          <w:szCs w:val="24"/>
        </w:rPr>
        <w:t>merking mungkin di</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ngg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p terl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lu m</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h</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l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u tid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 efisien b</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gi beber</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p</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pih</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k. Sel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in itu,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pertimb</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ng</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 hukum d</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n </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dministr</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si y</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ng mungkin membu</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t merek</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 xml:space="preserve"> memilih j</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lur l</w:t>
      </w:r>
      <w:r>
        <w:rPr>
          <w:rFonts w:ascii="Palatino Linotype" w:eastAsia="Palatino Linotype" w:hAnsi="Palatino Linotype" w:cs="Palatino Linotype"/>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sz w:val="24"/>
          <w:szCs w:val="24"/>
        </w:rPr>
        <w:t>in.</w:t>
      </w:r>
    </w:p>
    <w:p w14:paraId="235295D6" w14:textId="5112E8B0" w:rsidR="000B2E21" w:rsidRDefault="00AE7DF6">
      <w:pPr>
        <w:spacing w:line="480" w:lineRule="auto"/>
        <w:ind w:left="4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bertuju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untuk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bentuk kesep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diket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hui oleh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dim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sukk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tersebut ke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buku khusus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disedi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mun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jib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k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pen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buk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pend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ris. </w:t>
      </w:r>
    </w:p>
    <w:p w14:paraId="324AF61B" w14:textId="5A25419F"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Menurut beli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sed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dibutuhk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m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tersebut berisik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memberik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peneg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 keben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Pr>
          <w:rFonts w:ascii="Palatino Linotype" w:eastAsia="Palatino Linotype" w:hAnsi="Palatino Linotype" w:cs="Palatino Linotype"/>
          <w:sz w:val="24"/>
          <w:szCs w:val="24"/>
        </w:rPr>
        <w:t>merek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 kesep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berkepenting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t>
      </w:r>
    </w:p>
    <w:p w14:paraId="00D0289A" w14:textId="149F7E61"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ktu untuk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rmerking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u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sebu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dokumen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itu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tid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memiliki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ktu tertentu.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pi, seti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 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w:t>
      </w:r>
      <w:r>
        <w:rPr>
          <w:rFonts w:ascii="Palatino Linotype" w:eastAsia="Palatino Linotype" w:hAnsi="Palatino Linotype" w:cs="Palatino Linotype"/>
          <w:sz w:val="24"/>
          <w:szCs w:val="24"/>
        </w:rPr>
        <w:t>ing mungkin memiliki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luw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berl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 tertentu terg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ntung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konteksny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Mis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untuk dokumen hukum seperti kontr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luw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berl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tur oleh hukum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berl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ketentu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tersebut.</w:t>
      </w:r>
    </w:p>
    <w:p w14:paraId="4CB257AA" w14:textId="02042010"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Berd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sil peneliti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ngsung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rwondo sel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terj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t/dokumen tersebut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sebelum di 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sehingg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tid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memili</w:t>
      </w:r>
      <w:r>
        <w:rPr>
          <w:rFonts w:ascii="Palatino Linotype" w:eastAsia="Palatino Linotype" w:hAnsi="Palatino Linotype" w:cs="Palatino Linotype"/>
          <w:sz w:val="24"/>
          <w:szCs w:val="24"/>
        </w:rPr>
        <w:t>ki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sec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hukum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isi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tersebut sepenuhny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oleh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sehingg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rus membu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perny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seben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rben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t/dokumen tersebut.</w:t>
      </w:r>
    </w:p>
    <w:p w14:paraId="70D9E5AE" w14:textId="4E858627"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Beli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menjel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bil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tu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terj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nprest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berkew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jib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b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dik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terj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tersebut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sebelum dil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sehingg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tid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memiliki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tersebut sec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hukum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isi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 tersebut sepenuhny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oleh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sehingg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rus membu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perny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seben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 ben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tersebut.</w:t>
      </w:r>
    </w:p>
    <w:p w14:paraId="724D301B" w14:textId="242C3D5C"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Menurut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rwondo sel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bup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ten Sukoh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rjo bil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sengket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rmerking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memiliki kete</w:t>
      </w:r>
      <w:r>
        <w:rPr>
          <w:rFonts w:ascii="Palatino Linotype" w:eastAsia="Palatino Linotype" w:hAnsi="Palatino Linotype" w:cs="Palatino Linotype"/>
          <w:sz w:val="24"/>
          <w:szCs w:val="24"/>
        </w:rPr>
        <w:t>rb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 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itu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untuk memberik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perny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pemben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berh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memberik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ksi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ng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tersebut. Seor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w:t>
      </w:r>
      <w:r>
        <w:rPr>
          <w:rFonts w:ascii="Palatino Linotype" w:eastAsia="Palatino Linotype" w:hAnsi="Palatino Linotype" w:cs="Palatino Linotype"/>
          <w:sz w:val="24"/>
          <w:szCs w:val="24"/>
        </w:rPr>
        <w:t xml:space="preserve"> disini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in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ketig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turut sert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menget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hui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disetujui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untuk disep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ti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ft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buku khusus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sengket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Pr>
          <w:rFonts w:ascii="Palatino Linotype" w:eastAsia="Palatino Linotype" w:hAnsi="Palatino Linotype" w:cs="Palatino Linotype"/>
          <w:sz w:val="24"/>
          <w:szCs w:val="24"/>
        </w:rPr>
        <w:t xml:space="preserve">ksi   </w:t>
      </w:r>
    </w:p>
    <w:p w14:paraId="163B6B3B" w14:textId="6382FF62"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Konsekuensi hukum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kep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di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rmerking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kep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sebu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di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pem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dokumen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penipu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ri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perbu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tersebut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menc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kup pemb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tuntut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hukum,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nksi pid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terh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terlib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tind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tersebut.</w:t>
      </w:r>
    </w:p>
    <w:p w14:paraId="008D6DCF" w14:textId="594228A4"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Risiko ke</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terk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menurut beli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ktekny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proses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rel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tif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melib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ber</w:t>
      </w:r>
      <w:r>
        <w:rPr>
          <w:rFonts w:ascii="Palatino Linotype" w:eastAsia="Palatino Linotype" w:hAnsi="Palatino Linotype" w:cs="Palatino Linotype"/>
          <w:sz w:val="24"/>
          <w:szCs w:val="24"/>
        </w:rPr>
        <w:t>tind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independen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menges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sli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dokumen. 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mun, risiko ke</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pet muncul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bil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kecur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pem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melib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ris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terlib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proses tersebut. Oleh 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itu, penting untuk memilih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terperc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memeriks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dokumen deng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cerm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sebelum di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w:t>
      </w:r>
    </w:p>
    <w:p w14:paraId="4CBA5A97" w14:textId="438A211D"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Peng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ruh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rmerking terh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su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tu dokumen menurut beli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itu Dokumen-dokumen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 oleh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memiliki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ku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kui sec</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hukum. No</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bertind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ksi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independen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netr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proses penges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dokumen, sehingg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memberik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hukum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gi 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pih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terlib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p>
    <w:p w14:paraId="24323C22" w14:textId="484E0EB2" w:rsidR="000B2E21" w:rsidRDefault="00AE7DF6">
      <w:pPr>
        <w:spacing w:line="480" w:lineRule="auto"/>
        <w:ind w:left="400" w:firstLine="35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Dokumen-dokumen seperti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sur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perj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nji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ju</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 beli,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in se</w:t>
      </w:r>
      <w:r>
        <w:rPr>
          <w:rFonts w:ascii="Palatino Linotype" w:eastAsia="Palatino Linotype" w:hAnsi="Palatino Linotype" w:cs="Palatino Linotype"/>
          <w:sz w:val="24"/>
          <w:szCs w:val="24"/>
        </w:rPr>
        <w:t>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iny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setel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 oleh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menj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di bukti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n </w:t>
      </w:r>
      <w:r>
        <w:rPr>
          <w:rFonts w:ascii="Palatino Linotype" w:eastAsia="Palatino Linotype" w:hAnsi="Palatino Linotype" w:cs="Palatino Linotype"/>
          <w:sz w:val="24"/>
          <w:szCs w:val="24"/>
        </w:rPr>
        <w:lastRenderedPageBreak/>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dipert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nggungj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di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hukum. Keber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seb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i pej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 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berwen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ng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m menges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dokumen tersebut memberik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perlindung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hukum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gi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sy</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t. </w:t>
      </w:r>
    </w:p>
    <w:p w14:paraId="3639AB29" w14:textId="31B95932" w:rsidR="000B2E21" w:rsidRDefault="00AE7DF6">
      <w:pPr>
        <w:spacing w:line="480" w:lineRule="auto"/>
        <w:ind w:left="400" w:firstLine="354"/>
        <w:jc w:val="both"/>
        <w:rPr>
          <w:sz w:val="24"/>
          <w:szCs w:val="24"/>
        </w:rPr>
      </w:pPr>
      <w:r>
        <w:rPr>
          <w:rFonts w:ascii="Palatino Linotype" w:eastAsia="Palatino Linotype" w:hAnsi="Palatino Linotype" w:cs="Palatino Linotype"/>
          <w:sz w:val="24"/>
          <w:szCs w:val="24"/>
        </w:rPr>
        <w:t>Penting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gi seti</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p individu </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u perus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untuk mem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stik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b</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dokumen-dokumen merek</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diw</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rmerk oleh not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ris gun</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menj</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leg</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lit</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 d</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ke</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bs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h</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 dokumen tersebut di m</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s</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 xml:space="preserve"> dep</w:t>
      </w:r>
      <w:r w:rsidR="007751EE">
        <w:rPr>
          <w:rFonts w:ascii="Palatino Linotype" w:eastAsia="Palatino Linotype" w:hAnsi="Palatino Linotype" w:cs="Palatino Linotype"/>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sz w:val="24"/>
          <w:szCs w:val="24"/>
        </w:rPr>
        <w:t>n.</w:t>
      </w:r>
    </w:p>
    <w:p w14:paraId="5D681052" w14:textId="77777777" w:rsidR="000B2E21" w:rsidRDefault="000B2E21">
      <w:pPr>
        <w:widowControl w:val="0"/>
        <w:ind w:firstLine="284"/>
        <w:jc w:val="both"/>
        <w:rPr>
          <w:rFonts w:ascii="Palatino Linotype" w:eastAsia="Palatino Linotype" w:hAnsi="Palatino Linotype" w:cs="Palatino Linotype"/>
          <w:sz w:val="24"/>
          <w:szCs w:val="24"/>
        </w:rPr>
      </w:pPr>
    </w:p>
    <w:p w14:paraId="7C46FE1D" w14:textId="77777777" w:rsidR="000B2E21" w:rsidRDefault="000B2E21">
      <w:pPr>
        <w:spacing w:line="480" w:lineRule="auto"/>
        <w:ind w:left="425" w:right="476"/>
        <w:jc w:val="both"/>
        <w:rPr>
          <w:rFonts w:ascii="Palatino Linotype" w:eastAsia="Palatino Linotype" w:hAnsi="Palatino Linotype" w:cs="Palatino Linotype"/>
          <w:sz w:val="22"/>
          <w:szCs w:val="22"/>
        </w:rPr>
      </w:pPr>
    </w:p>
    <w:p w14:paraId="4A8FA70E" w14:textId="3C69CBCE" w:rsidR="000B2E21" w:rsidRDefault="00AE7DF6">
      <w:pP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KESIMPUL</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N</w:t>
      </w:r>
    </w:p>
    <w:p w14:paraId="04089C21" w14:textId="77777777" w:rsidR="000B2E21" w:rsidRDefault="000B2E21">
      <w:pPr>
        <w:rPr>
          <w:rFonts w:ascii="Palatino Linotype" w:eastAsia="Palatino Linotype" w:hAnsi="Palatino Linotype" w:cs="Palatino Linotype"/>
          <w:b/>
          <w:sz w:val="24"/>
          <w:szCs w:val="24"/>
        </w:rPr>
      </w:pPr>
    </w:p>
    <w:p w14:paraId="595A61DF" w14:textId="7DE61071" w:rsidR="000B2E21" w:rsidRDefault="00AE7DF6">
      <w:pPr>
        <w:pBdr>
          <w:top w:val="none" w:sz="0" w:space="0" w:color="000000"/>
          <w:left w:val="none" w:sz="0" w:space="0" w:color="000000"/>
          <w:bottom w:val="none" w:sz="0" w:space="0" w:color="000000"/>
          <w:right w:val="none" w:sz="0" w:space="0" w:color="000000"/>
          <w:between w:val="none" w:sz="0" w:space="0" w:color="000000"/>
        </w:pBdr>
        <w:spacing w:line="480" w:lineRule="auto"/>
        <w:ind w:firstLine="307"/>
        <w:jc w:val="both"/>
        <w:rPr>
          <w:rFonts w:ascii="Palatino Linotype" w:eastAsia="Palatino Linotype" w:hAnsi="Palatino Linotype" w:cs="Palatino Linotype"/>
          <w:color w:val="000000"/>
          <w:sz w:val="24"/>
          <w:szCs w:val="24"/>
        </w:rPr>
      </w:pPr>
      <w:bookmarkStart w:id="0" w:name="_gjdgxs" w:colFirst="0" w:colLast="0"/>
      <w:bookmarkEnd w:id="0"/>
      <w:r>
        <w:rPr>
          <w:rFonts w:ascii="Palatino Linotype" w:eastAsia="Palatino Linotype" w:hAnsi="Palatino Linotype" w:cs="Palatino Linotype"/>
          <w:color w:val="000000"/>
          <w:sz w:val="24"/>
          <w:szCs w:val="24"/>
        </w:rPr>
        <w:t>Proses 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rmerking terh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p su</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tu perj</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nji</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did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15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2 huruf b UU No 2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hun 2014 mener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seor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Not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ris memiliki 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tu kewen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untuk membukuk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di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deng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mend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m buku khusus. Pekerj</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ini</w:t>
      </w:r>
      <w:r>
        <w:rPr>
          <w:rFonts w:ascii="Palatino Linotype" w:eastAsia="Palatino Linotype" w:hAnsi="Palatino Linotype" w:cs="Palatino Linotype"/>
          <w:color w:val="000000"/>
          <w:sz w:val="24"/>
          <w:szCs w:val="24"/>
        </w:rPr>
        <w:t xml:space="preserve"> di sebut seb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i pend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dib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deng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n kode register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u 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rmerking. 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m</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m 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rmerking ini, seor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Not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ris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mend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t/dokumen ked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m buku pend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di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dib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oleh 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klien kep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t/dokumen 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dim</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ksud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di 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rmerking oleh Not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ris dibu</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oleh 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pih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 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terk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it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dib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ke 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Not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ris deng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kondisi tel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dit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ni oleh 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pih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 sehingg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di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ini bi</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sud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memiliki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 sehingg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berbed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 pen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 pend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t/dokumen. </w:t>
      </w:r>
      <w:r>
        <w:rPr>
          <w:noProof/>
        </w:rPr>
        <mc:AlternateContent>
          <mc:Choice Requires="wps">
            <w:drawing>
              <wp:anchor distT="0" distB="0" distL="114300" distR="114300" simplePos="0" relativeHeight="251658240" behindDoc="0" locked="0" layoutInCell="1" hidden="0" allowOverlap="1" wp14:anchorId="227A2123" wp14:editId="42560239">
                <wp:simplePos x="0" y="0"/>
                <wp:positionH relativeFrom="column">
                  <wp:posOffset>2684099</wp:posOffset>
                </wp:positionH>
                <wp:positionV relativeFrom="paragraph">
                  <wp:posOffset>5109226</wp:posOffset>
                </wp:positionV>
                <wp:extent cx="391886" cy="332509"/>
                <wp:effectExtent l="0" t="0" r="0" b="0"/>
                <wp:wrapNone/>
                <wp:docPr id="1" name="Rectangle 1"/>
                <wp:cNvGraphicFramePr/>
                <a:graphic xmlns:a="http://schemas.openxmlformats.org/drawingml/2006/main">
                  <a:graphicData uri="http://schemas.microsoft.com/office/word/2010/wordprocessingShape">
                    <wps:wsp>
                      <wps:cNvSpPr/>
                      <wps:spPr>
                        <a:xfrm>
                          <a:off x="0" y="0"/>
                          <a:ext cx="391886" cy="33250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911926E" w14:textId="77777777" w:rsidR="007E05E7" w:rsidRPr="0005434C" w:rsidRDefault="00AE7DF6" w:rsidP="007E05E7">
                            <w:pPr>
                              <w:jc w:val="center"/>
                              <w:rPr>
                                <w:sz w:val="24"/>
                              </w:rPr>
                            </w:pPr>
                            <w:r>
                              <w:rPr>
                                <w:sz w:val="24"/>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A2123" id="Rectangle 1" o:spid="_x0000_s1026" style="position:absolute;left:0;text-align:left;margin-left:211.35pt;margin-top:402.3pt;width:30.85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" filled="f" stroked="f" strokeweight="2pt">
                <v:textbox>
                  <w:txbxContent>
                    <w:p w14:paraId="2911926E" w14:textId="77777777" w:rsidR="007E05E7" w:rsidRPr="0005434C" w:rsidRDefault="00AE7DF6" w:rsidP="007E05E7">
                      <w:pPr>
                        <w:jc w:val="center"/>
                        <w:rPr>
                          <w:sz w:val="24"/>
                        </w:rPr>
                      </w:pPr>
                      <w:r>
                        <w:rPr>
                          <w:sz w:val="24"/>
                        </w:rPr>
                        <w:t>58</w:t>
                      </w:r>
                    </w:p>
                  </w:txbxContent>
                </v:textbox>
              </v:rect>
            </w:pict>
          </mc:Fallback>
        </mc:AlternateContent>
      </w:r>
    </w:p>
    <w:p w14:paraId="7B699794" w14:textId="225091C5" w:rsidR="000B2E21" w:rsidRDefault="00AE7DF6">
      <w:pPr>
        <w:pBdr>
          <w:top w:val="none" w:sz="0" w:space="0" w:color="000000"/>
          <w:left w:val="none" w:sz="0" w:space="0" w:color="000000"/>
          <w:bottom w:val="none" w:sz="0" w:space="0" w:color="000000"/>
          <w:right w:val="none" w:sz="0" w:space="0" w:color="000000"/>
          <w:between w:val="none" w:sz="0" w:space="0" w:color="000000"/>
        </w:pBdr>
        <w:spacing w:after="120" w:line="480" w:lineRule="auto"/>
        <w:ind w:firstLine="30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nggung j</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b not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ris terh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p 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rmerking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ri su</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tu perj</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nji</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mend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tersebut ke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m buku 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rmerking mengen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i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tersebut, tet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pi t</w:t>
      </w:r>
      <w:r>
        <w:rPr>
          <w:rFonts w:ascii="Palatino Linotype" w:eastAsia="Palatino Linotype" w:hAnsi="Palatino Linotype" w:cs="Palatino Linotype"/>
          <w:color w:val="000000"/>
          <w:sz w:val="24"/>
          <w:szCs w:val="24"/>
        </w:rPr>
        <w:t>id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 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isi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u pih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 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men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ni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upun ke</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bs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nny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P</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l 15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2 huruf b Und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ng-und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tent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j</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not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ris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u disingk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deng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UUJN, wewen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 Not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ris untuk mend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di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menc</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tny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m</w:t>
      </w:r>
      <w:r>
        <w:rPr>
          <w:rFonts w:ascii="Palatino Linotype" w:eastAsia="Palatino Linotype" w:hAnsi="Palatino Linotype" w:cs="Palatino Linotype"/>
          <w:color w:val="000000"/>
          <w:sz w:val="24"/>
          <w:szCs w:val="24"/>
        </w:rPr>
        <w:t xml:space="preserve"> buku khusus. Buku khusus tersebut bi</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disebut buku 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ft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 sur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 di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Kewen</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ini bis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disebut jug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deng</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 istil</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h W</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rmerking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u register.</w:t>
      </w:r>
    </w:p>
    <w:p w14:paraId="1CE8F45D" w14:textId="64465502" w:rsidR="000B2E21" w:rsidRDefault="00AE7DF6">
      <w:pP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FT</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R PUST</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K</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p>
    <w:p w14:paraId="2FF36755" w14:textId="77777777" w:rsidR="000B2E21" w:rsidRDefault="000B2E21">
      <w:pPr>
        <w:rPr>
          <w:rFonts w:ascii="Palatino Linotype" w:eastAsia="Palatino Linotype" w:hAnsi="Palatino Linotype" w:cs="Palatino Linotype"/>
          <w:b/>
          <w:sz w:val="24"/>
          <w:szCs w:val="24"/>
        </w:rPr>
      </w:pPr>
    </w:p>
    <w:p w14:paraId="27CFEFA9" w14:textId="75FFD1EA" w:rsidR="000B2E21" w:rsidRDefault="00AE7DF6">
      <w:pP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Buku deng</w:t>
      </w:r>
      <w:r w:rsidR="007751EE">
        <w:rPr>
          <w:rFonts w:ascii="Palatino Linotype" w:eastAsia="Palatino Linotype" w:hAnsi="Palatino Linotype" w:cs="Palatino Linotype"/>
          <w:b/>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b/>
          <w:sz w:val="24"/>
          <w:szCs w:val="24"/>
        </w:rPr>
        <w:t>n Editor</w:t>
      </w:r>
    </w:p>
    <w:p w14:paraId="6F2A00AE" w14:textId="77777777" w:rsidR="000B2E21" w:rsidRDefault="000B2E21">
      <w:pPr>
        <w:rPr>
          <w:rFonts w:ascii="Palatino Linotype" w:eastAsia="Palatino Linotype" w:hAnsi="Palatino Linotype" w:cs="Palatino Linotype"/>
          <w:sz w:val="24"/>
          <w:szCs w:val="24"/>
        </w:rPr>
      </w:pPr>
    </w:p>
    <w:p w14:paraId="39690EB2" w14:textId="1F4DC45C" w:rsidR="000B2E21" w:rsidRDefault="007751EE">
      <w:pPr>
        <w:pBdr>
          <w:top w:val="none" w:sz="0" w:space="0" w:color="000000"/>
          <w:left w:val="none" w:sz="0" w:space="0" w:color="000000"/>
          <w:bottom w:val="none" w:sz="0" w:space="0" w:color="000000"/>
          <w:right w:val="none" w:sz="0" w:space="0" w:color="000000"/>
          <w:between w:val="none" w:sz="0" w:space="0" w:color="000000"/>
        </w:pBdr>
        <w:tabs>
          <w:tab w:val="left" w:pos="0"/>
        </w:tabs>
        <w:spacing w:line="480" w:lineRule="auto"/>
        <w:ind w:firstLine="1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djie , H</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 xml:space="preserve">bib. 2009. </w:t>
      </w:r>
      <w:r w:rsidR="00AE7DF6">
        <w:rPr>
          <w:rFonts w:ascii="Palatino Linotype" w:eastAsia="Palatino Linotype" w:hAnsi="Palatino Linotype" w:cs="Palatino Linotype"/>
          <w:i/>
          <w:color w:val="000000"/>
          <w:sz w:val="24"/>
          <w:szCs w:val="24"/>
        </w:rPr>
        <w:t>Hukum Not</w:t>
      </w:r>
      <w:r>
        <w:rPr>
          <w:rFonts w:ascii="Palatino Linotype" w:eastAsia="Palatino Linotype" w:hAnsi="Palatino Linotype" w:cs="Palatino Linotype"/>
          <w:i/>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i/>
          <w:color w:val="000000"/>
          <w:sz w:val="24"/>
          <w:szCs w:val="24"/>
        </w:rPr>
        <w:t>ris Indonesi</w:t>
      </w:r>
      <w:r>
        <w:rPr>
          <w:rFonts w:ascii="Palatino Linotype" w:eastAsia="Palatino Linotype" w:hAnsi="Palatino Linotype" w:cs="Palatino Linotype"/>
          <w:i/>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i/>
          <w:color w:val="000000"/>
          <w:sz w:val="24"/>
          <w:szCs w:val="24"/>
        </w:rPr>
        <w:t xml:space="preserve">. </w:t>
      </w:r>
      <w:r w:rsidR="00AE7DF6">
        <w:rPr>
          <w:rFonts w:ascii="Palatino Linotype" w:eastAsia="Palatino Linotype" w:hAnsi="Palatino Linotype" w:cs="Palatino Linotype"/>
          <w:color w:val="000000"/>
          <w:sz w:val="24"/>
          <w:szCs w:val="24"/>
        </w:rPr>
        <w:t>B</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ndung : Refik</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dit</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m</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p>
    <w:p w14:paraId="0E658355" w14:textId="51C81339" w:rsidR="000B2E21" w:rsidRDefault="00AE7DF6">
      <w:pPr>
        <w:pBdr>
          <w:top w:val="none" w:sz="0" w:space="0" w:color="000000"/>
          <w:left w:val="none" w:sz="0" w:space="0" w:color="000000"/>
          <w:bottom w:val="none" w:sz="0" w:space="0" w:color="000000"/>
          <w:right w:val="none" w:sz="0" w:space="0" w:color="000000"/>
          <w:between w:val="none" w:sz="0" w:space="0" w:color="000000"/>
        </w:pBdr>
        <w:tabs>
          <w:tab w:val="left" w:pos="0"/>
        </w:tabs>
        <w:spacing w:line="480" w:lineRule="auto"/>
        <w:ind w:firstLine="1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Mertokusumo, Sudikno.  1993.  </w:t>
      </w:r>
      <w:r>
        <w:rPr>
          <w:rFonts w:ascii="Palatino Linotype" w:eastAsia="Palatino Linotype" w:hAnsi="Palatino Linotype" w:cs="Palatino Linotype"/>
          <w:i/>
          <w:color w:val="000000"/>
          <w:sz w:val="24"/>
          <w:szCs w:val="24"/>
        </w:rPr>
        <w:t xml:space="preserve">Hukum </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c</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r</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 xml:space="preserve"> Perd</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t</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 xml:space="preserve"> Indonesi</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Yogy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 Liberty.</w:t>
      </w:r>
    </w:p>
    <w:p w14:paraId="676BFDFD" w14:textId="4D32F4DD" w:rsidR="000B2E21" w:rsidRDefault="00AE7DF6">
      <w:pPr>
        <w:pBdr>
          <w:top w:val="none" w:sz="0" w:space="0" w:color="000000"/>
          <w:left w:val="none" w:sz="0" w:space="0" w:color="000000"/>
          <w:bottom w:val="none" w:sz="0" w:space="0" w:color="000000"/>
          <w:right w:val="none" w:sz="0" w:space="0" w:color="000000"/>
          <w:between w:val="none" w:sz="0" w:space="0" w:color="000000"/>
        </w:pBdr>
        <w:tabs>
          <w:tab w:val="left" w:pos="0"/>
        </w:tabs>
        <w:spacing w:line="480" w:lineRule="auto"/>
        <w:ind w:firstLine="1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Muh</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mm</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d ,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bdulk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dir. 2014. </w:t>
      </w:r>
      <w:r>
        <w:rPr>
          <w:rFonts w:ascii="Palatino Linotype" w:eastAsia="Palatino Linotype" w:hAnsi="Palatino Linotype" w:cs="Palatino Linotype"/>
          <w:i/>
          <w:color w:val="000000"/>
          <w:sz w:val="24"/>
          <w:szCs w:val="24"/>
        </w:rPr>
        <w:t>Hukum Perd</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t</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 xml:space="preserve"> Indonesi</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ndung : Citr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dity</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B</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kti.</w:t>
      </w:r>
    </w:p>
    <w:p w14:paraId="34FBAFE6" w14:textId="50306253" w:rsidR="000B2E21" w:rsidRDefault="00AE7DF6">
      <w:pPr>
        <w:pBdr>
          <w:top w:val="none" w:sz="0" w:space="0" w:color="000000"/>
          <w:left w:val="none" w:sz="0" w:space="0" w:color="000000"/>
          <w:bottom w:val="none" w:sz="0" w:space="0" w:color="000000"/>
          <w:right w:val="none" w:sz="0" w:space="0" w:color="000000"/>
          <w:between w:val="none" w:sz="0" w:space="0" w:color="000000"/>
        </w:pBdr>
        <w:tabs>
          <w:tab w:val="left" w:pos="-220"/>
        </w:tabs>
        <w:spacing w:line="480" w:lineRule="auto"/>
        <w:ind w:firstLine="1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Subekti. 1991. </w:t>
      </w:r>
      <w:r>
        <w:rPr>
          <w:rFonts w:ascii="Palatino Linotype" w:eastAsia="Palatino Linotype" w:hAnsi="Palatino Linotype" w:cs="Palatino Linotype"/>
          <w:i/>
          <w:color w:val="000000"/>
          <w:sz w:val="24"/>
          <w:szCs w:val="24"/>
        </w:rPr>
        <w:t>Hukum Perj</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nji</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n</w:t>
      </w:r>
      <w:r>
        <w:rPr>
          <w:rFonts w:ascii="Palatino Linotype" w:eastAsia="Palatino Linotype" w:hAnsi="Palatino Linotype" w:cs="Palatino Linotype"/>
          <w:color w:val="000000"/>
          <w:sz w:val="24"/>
          <w:szCs w:val="24"/>
        </w:rPr>
        <w:t>. J</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k</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rt</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 Interm</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s</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w:t>
      </w:r>
    </w:p>
    <w:p w14:paraId="3697CDFE" w14:textId="15F7139F" w:rsidR="000B2E21" w:rsidRDefault="007751EE">
      <w:pPr>
        <w:pBdr>
          <w:top w:val="none" w:sz="0" w:space="0" w:color="000000"/>
          <w:left w:val="none" w:sz="0" w:space="0" w:color="000000"/>
          <w:bottom w:val="none" w:sz="0" w:space="0" w:color="000000"/>
          <w:right w:val="none" w:sz="0" w:space="0" w:color="000000"/>
          <w:between w:val="none" w:sz="0" w:space="0" w:color="000000"/>
        </w:pBdr>
        <w:tabs>
          <w:tab w:val="left" w:pos="1710"/>
        </w:tabs>
        <w:spacing w:line="480" w:lineRule="auto"/>
        <w:ind w:firstLine="1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li, Z</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 xml:space="preserve">inuddin. 2016. </w:t>
      </w:r>
      <w:r w:rsidR="00AE7DF6">
        <w:rPr>
          <w:rFonts w:ascii="Palatino Linotype" w:eastAsia="Palatino Linotype" w:hAnsi="Palatino Linotype" w:cs="Palatino Linotype"/>
          <w:i/>
          <w:color w:val="000000"/>
          <w:sz w:val="24"/>
          <w:szCs w:val="24"/>
        </w:rPr>
        <w:t>Metode Peneliti</w:t>
      </w:r>
      <w:r>
        <w:rPr>
          <w:rFonts w:ascii="Palatino Linotype" w:eastAsia="Palatino Linotype" w:hAnsi="Palatino Linotype" w:cs="Palatino Linotype"/>
          <w:i/>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i/>
          <w:color w:val="000000"/>
          <w:sz w:val="24"/>
          <w:szCs w:val="24"/>
        </w:rPr>
        <w:t>n Hukum</w:t>
      </w:r>
      <w:r w:rsidR="00AE7DF6">
        <w:rPr>
          <w:rFonts w:ascii="Palatino Linotype" w:eastAsia="Palatino Linotype" w:hAnsi="Palatino Linotype" w:cs="Palatino Linotype"/>
          <w:color w:val="000000"/>
          <w:sz w:val="24"/>
          <w:szCs w:val="24"/>
        </w:rPr>
        <w:t>. J</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k</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rt</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 xml:space="preserve"> : Sin</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r Gr</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fik</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w:t>
      </w:r>
    </w:p>
    <w:p w14:paraId="78C64F07" w14:textId="3D07F487" w:rsidR="000B2E21" w:rsidRDefault="007751EE">
      <w:pPr>
        <w:pBdr>
          <w:top w:val="none" w:sz="0" w:space="0" w:color="000000"/>
          <w:left w:val="none" w:sz="0" w:space="0" w:color="000000"/>
          <w:bottom w:val="none" w:sz="0" w:space="0" w:color="000000"/>
          <w:right w:val="none" w:sz="0" w:space="0" w:color="000000"/>
          <w:between w:val="none" w:sz="0" w:space="0" w:color="000000"/>
        </w:pBdr>
        <w:tabs>
          <w:tab w:val="left" w:pos="1710"/>
        </w:tabs>
        <w:spacing w:line="480" w:lineRule="auto"/>
        <w:ind w:firstLine="1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sser-</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nem</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-Verd</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 xml:space="preserve">m.1953. </w:t>
      </w:r>
      <w:r w:rsidR="00AE7DF6">
        <w:rPr>
          <w:rFonts w:ascii="Palatino Linotype" w:eastAsia="Palatino Linotype" w:hAnsi="Palatino Linotype" w:cs="Palatino Linotype"/>
          <w:i/>
          <w:color w:val="000000"/>
          <w:sz w:val="24"/>
          <w:szCs w:val="24"/>
        </w:rPr>
        <w:t>Mr.C.</w:t>
      </w:r>
      <w:r>
        <w:rPr>
          <w:rFonts w:ascii="Palatino Linotype" w:eastAsia="Palatino Linotype" w:hAnsi="Palatino Linotype" w:cs="Palatino Linotype"/>
          <w:i/>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i/>
          <w:color w:val="000000"/>
          <w:sz w:val="24"/>
          <w:szCs w:val="24"/>
        </w:rPr>
        <w:t>sser’s H</w:t>
      </w:r>
      <w:r>
        <w:rPr>
          <w:rFonts w:ascii="Palatino Linotype" w:eastAsia="Palatino Linotype" w:hAnsi="Palatino Linotype" w:cs="Palatino Linotype"/>
          <w:i/>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i/>
          <w:color w:val="000000"/>
          <w:sz w:val="24"/>
          <w:szCs w:val="24"/>
        </w:rPr>
        <w:t>ndleiding tot de beoefening v</w:t>
      </w:r>
      <w:r>
        <w:rPr>
          <w:rFonts w:ascii="Palatino Linotype" w:eastAsia="Palatino Linotype" w:hAnsi="Palatino Linotype" w:cs="Palatino Linotype"/>
          <w:i/>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i/>
          <w:color w:val="000000"/>
          <w:sz w:val="24"/>
          <w:szCs w:val="24"/>
        </w:rPr>
        <w:t>n het Nederl</w:t>
      </w:r>
      <w:r>
        <w:rPr>
          <w:rFonts w:ascii="Palatino Linotype" w:eastAsia="Palatino Linotype" w:hAnsi="Palatino Linotype" w:cs="Palatino Linotype"/>
          <w:i/>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i/>
          <w:color w:val="000000"/>
          <w:sz w:val="24"/>
          <w:szCs w:val="24"/>
        </w:rPr>
        <w:t>nds Burgerlijk Recht</w:t>
      </w:r>
      <w:r w:rsidR="00AE7DF6">
        <w:rPr>
          <w:rFonts w:ascii="Palatino Linotype" w:eastAsia="Palatino Linotype" w:hAnsi="Palatino Linotype" w:cs="Palatino Linotype"/>
          <w:color w:val="000000"/>
          <w:sz w:val="24"/>
          <w:szCs w:val="24"/>
        </w:rPr>
        <w:t>. Zwolle: V</w:t>
      </w:r>
      <w:r>
        <w:rPr>
          <w:rFonts w:ascii="Palatino Linotype" w:eastAsia="Palatino Linotype" w:hAnsi="Palatino Linotype" w:cs="Palatino Linotype"/>
          <w:color w:val="000000"/>
          <w:sz w:val="24"/>
          <w:szCs w:val="24"/>
        </w:rPr>
        <w:t>a</w:t>
      </w:r>
      <w:r w:rsidRPr="007751EE">
        <w:rPr>
          <w:rFonts w:ascii="Microsoft Himalaya" w:eastAsia="Palatino Linotype" w:hAnsi="Microsoft Himalaya" w:cs="Palatino Linotype"/>
          <w:color w:val="BFBFBF" w:themeColor="background1" w:themeShade="BF"/>
          <w:sz w:val="4"/>
          <w:szCs w:val="24"/>
        </w:rPr>
        <w:t>|</w:t>
      </w:r>
      <w:r w:rsidR="00AE7DF6">
        <w:rPr>
          <w:rFonts w:ascii="Palatino Linotype" w:eastAsia="Palatino Linotype" w:hAnsi="Palatino Linotype" w:cs="Palatino Linotype"/>
          <w:color w:val="000000"/>
          <w:sz w:val="24"/>
          <w:szCs w:val="24"/>
        </w:rPr>
        <w:t>n Bewijs.</w:t>
      </w:r>
    </w:p>
    <w:p w14:paraId="6AD2C3DD" w14:textId="48167399" w:rsidR="000B2E21" w:rsidRDefault="00AE7DF6">
      <w:pPr>
        <w:pBdr>
          <w:top w:val="none" w:sz="0" w:space="0" w:color="000000"/>
          <w:left w:val="none" w:sz="0" w:space="0" w:color="000000"/>
          <w:bottom w:val="none" w:sz="0" w:space="0" w:color="000000"/>
          <w:right w:val="none" w:sz="0" w:space="0" w:color="000000"/>
          <w:between w:val="none" w:sz="0" w:space="0" w:color="000000"/>
        </w:pBdr>
        <w:tabs>
          <w:tab w:val="left" w:pos="1710"/>
        </w:tabs>
        <w:spacing w:line="480" w:lineRule="auto"/>
        <w:ind w:firstLine="125"/>
        <w:jc w:val="both"/>
        <w:rPr>
          <w:i/>
          <w:color w:val="000000"/>
          <w:sz w:val="24"/>
          <w:szCs w:val="24"/>
        </w:rPr>
      </w:pPr>
      <w:r>
        <w:rPr>
          <w:rFonts w:ascii="Palatino Linotype" w:eastAsia="Palatino Linotype" w:hAnsi="Palatino Linotype" w:cs="Palatino Linotype"/>
          <w:color w:val="000000"/>
          <w:sz w:val="24"/>
          <w:szCs w:val="24"/>
        </w:rPr>
        <w:lastRenderedPageBreak/>
        <w:t>N.G. Yud</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r</w:t>
      </w:r>
      <w:r w:rsidR="007751EE">
        <w:rPr>
          <w:rFonts w:ascii="Palatino Linotype" w:eastAsia="Palatino Linotype" w:hAnsi="Palatino Linotype" w:cs="Palatino Linotype"/>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color w:val="000000"/>
          <w:sz w:val="24"/>
          <w:szCs w:val="24"/>
        </w:rPr>
        <w:t xml:space="preserve">. 2006. </w:t>
      </w:r>
      <w:r>
        <w:rPr>
          <w:rFonts w:ascii="Palatino Linotype" w:eastAsia="Palatino Linotype" w:hAnsi="Palatino Linotype" w:cs="Palatino Linotype"/>
          <w:i/>
          <w:color w:val="000000"/>
          <w:sz w:val="24"/>
          <w:szCs w:val="24"/>
        </w:rPr>
        <w:t>Pokok-pokok Pemik</w:t>
      </w:r>
      <w:r>
        <w:rPr>
          <w:rFonts w:ascii="Palatino Linotype" w:eastAsia="Palatino Linotype" w:hAnsi="Palatino Linotype" w:cs="Palatino Linotype"/>
          <w:i/>
          <w:color w:val="000000"/>
          <w:sz w:val="24"/>
          <w:szCs w:val="24"/>
        </w:rPr>
        <w:t>ir</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n disekit</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r keduduk</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n d</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n fungi Not</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ris sert</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 xml:space="preserve"> </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kt</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 xml:space="preserve"> Not</w:t>
      </w:r>
      <w:r w:rsidR="007751EE">
        <w:rPr>
          <w:rFonts w:ascii="Palatino Linotype" w:eastAsia="Palatino Linotype" w:hAnsi="Palatino Linotype" w:cs="Palatino Linotype"/>
          <w:i/>
          <w:color w:val="000000"/>
          <w:sz w:val="24"/>
          <w:szCs w:val="24"/>
        </w:rPr>
        <w:t>a</w:t>
      </w:r>
      <w:r w:rsidR="007751EE" w:rsidRPr="007751EE">
        <w:rPr>
          <w:rFonts w:ascii="Microsoft Himalaya" w:eastAsia="Palatino Linotype" w:hAnsi="Microsoft Himalaya" w:cs="Palatino Linotype"/>
          <w:color w:val="BFBFBF" w:themeColor="background1" w:themeShade="BF"/>
          <w:sz w:val="4"/>
          <w:szCs w:val="24"/>
        </w:rPr>
        <w:t>|</w:t>
      </w:r>
      <w:r>
        <w:rPr>
          <w:rFonts w:ascii="Palatino Linotype" w:eastAsia="Palatino Linotype" w:hAnsi="Palatino Linotype" w:cs="Palatino Linotype"/>
          <w:i/>
          <w:color w:val="000000"/>
          <w:sz w:val="24"/>
          <w:szCs w:val="24"/>
        </w:rPr>
        <w:t>ris</w:t>
      </w:r>
    </w:p>
    <w:p w14:paraId="32B0ED19" w14:textId="77777777" w:rsidR="000B2E21" w:rsidRDefault="000B2E21">
      <w:pPr>
        <w:pBdr>
          <w:top w:val="none" w:sz="0" w:space="0" w:color="000000"/>
          <w:left w:val="none" w:sz="0" w:space="0" w:color="000000"/>
          <w:bottom w:val="none" w:sz="0" w:space="0" w:color="000000"/>
          <w:right w:val="none" w:sz="0" w:space="0" w:color="000000"/>
          <w:between w:val="none" w:sz="0" w:space="0" w:color="000000"/>
        </w:pBdr>
        <w:tabs>
          <w:tab w:val="left" w:pos="1710"/>
        </w:tabs>
        <w:spacing w:after="120" w:line="480" w:lineRule="auto"/>
        <w:ind w:firstLine="125"/>
        <w:jc w:val="both"/>
        <w:rPr>
          <w:color w:val="000000"/>
          <w:sz w:val="24"/>
          <w:szCs w:val="24"/>
        </w:rPr>
      </w:pPr>
    </w:p>
    <w:p w14:paraId="48849CA4" w14:textId="77777777" w:rsidR="000B2E21" w:rsidRDefault="000B2E21">
      <w:pPr>
        <w:spacing w:line="360" w:lineRule="auto"/>
        <w:ind w:right="-46"/>
        <w:rPr>
          <w:rFonts w:ascii="Palatino Linotype" w:eastAsia="Palatino Linotype" w:hAnsi="Palatino Linotype" w:cs="Palatino Linotype"/>
          <w:b/>
          <w:sz w:val="24"/>
          <w:szCs w:val="24"/>
        </w:rPr>
      </w:pPr>
    </w:p>
    <w:sectPr w:rsidR="000B2E21">
      <w:headerReference w:type="default" r:id="rId7"/>
      <w:footerReference w:type="default" r:id="rId8"/>
      <w:pgSz w:w="11906" w:h="16838"/>
      <w:pgMar w:top="1134" w:right="1247" w:bottom="1304" w:left="158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D7C3" w14:textId="77777777" w:rsidR="00AE7DF6" w:rsidRDefault="00AE7DF6">
      <w:r>
        <w:separator/>
      </w:r>
    </w:p>
  </w:endnote>
  <w:endnote w:type="continuationSeparator" w:id="0">
    <w:p w14:paraId="0D4A2829" w14:textId="77777777" w:rsidR="00AE7DF6" w:rsidRDefault="00AE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9946" w14:textId="54E3821A" w:rsidR="000B2E21" w:rsidRDefault="00AE7DF6">
    <w:pPr>
      <w:pBdr>
        <w:top w:val="nil"/>
        <w:left w:val="nil"/>
        <w:bottom w:val="nil"/>
        <w:right w:val="nil"/>
        <w:between w:val="nil"/>
      </w:pBdr>
      <w:tabs>
        <w:tab w:val="center" w:pos="4513"/>
        <w:tab w:val="right" w:pos="9026"/>
      </w:tabs>
      <w:rPr>
        <w:rFonts w:ascii="Algerian" w:eastAsia="Algerian" w:hAnsi="Algerian" w:cs="Algerian"/>
        <w:i/>
        <w:color w:val="000000"/>
      </w:rPr>
    </w:pPr>
    <w:r>
      <w:rPr>
        <w:rFonts w:ascii="Algerian" w:eastAsia="Algerian" w:hAnsi="Algerian" w:cs="Algerian"/>
        <w:i/>
        <w:color w:val="000000"/>
      </w:rPr>
      <w:t>P</w:t>
    </w:r>
    <w:r w:rsidR="007751EE">
      <w:rPr>
        <w:rFonts w:ascii="Algerian" w:eastAsia="Algerian" w:hAnsi="Algerian" w:cs="Algerian"/>
        <w:i/>
        <w:color w:val="000000"/>
      </w:rPr>
      <w:t>A</w:t>
    </w:r>
    <w:r w:rsidR="007751EE" w:rsidRPr="007751EE">
      <w:rPr>
        <w:rFonts w:ascii="Microsoft Himalaya" w:eastAsia="Algerian" w:hAnsi="Microsoft Himalaya" w:cs="Algerian"/>
        <w:color w:val="BFBFBF" w:themeColor="background1" w:themeShade="BF"/>
        <w:sz w:val="4"/>
      </w:rPr>
      <w:t>|</w:t>
    </w:r>
    <w:r>
      <w:rPr>
        <w:rFonts w:ascii="Algerian" w:eastAsia="Algerian" w:hAnsi="Algerian" w:cs="Algerian"/>
        <w:i/>
        <w:color w:val="000000"/>
      </w:rPr>
      <w:t>UGER</w:t>
    </w:r>
    <w:r w:rsidR="007751EE">
      <w:rPr>
        <w:rFonts w:ascii="Algerian" w:eastAsia="Algerian" w:hAnsi="Algerian" w:cs="Algerian"/>
        <w:i/>
        <w:color w:val="000000"/>
      </w:rPr>
      <w:t>A</w:t>
    </w:r>
    <w:r w:rsidR="007751EE" w:rsidRPr="007751EE">
      <w:rPr>
        <w:rFonts w:ascii="Microsoft Himalaya" w:eastAsia="Algerian" w:hAnsi="Microsoft Himalaya" w:cs="Algerian"/>
        <w:color w:val="BFBFBF" w:themeColor="background1" w:themeShade="BF"/>
        <w:sz w:val="4"/>
      </w:rPr>
      <w:t>|</w:t>
    </w:r>
    <w:r>
      <w:rPr>
        <w:rFonts w:ascii="Algerian" w:eastAsia="Algerian" w:hAnsi="Algerian" w:cs="Algerian"/>
        <w:i/>
        <w:color w:val="000000"/>
      </w:rPr>
      <w:t>N L</w:t>
    </w:r>
    <w:r w:rsidR="007751EE">
      <w:rPr>
        <w:rFonts w:ascii="Algerian" w:eastAsia="Algerian" w:hAnsi="Algerian" w:cs="Algerian"/>
        <w:i/>
        <w:color w:val="000000"/>
      </w:rPr>
      <w:t>A</w:t>
    </w:r>
    <w:r w:rsidR="007751EE" w:rsidRPr="007751EE">
      <w:rPr>
        <w:rFonts w:ascii="Microsoft Himalaya" w:eastAsia="Algerian" w:hAnsi="Microsoft Himalaya" w:cs="Algerian"/>
        <w:color w:val="BFBFBF" w:themeColor="background1" w:themeShade="BF"/>
        <w:sz w:val="4"/>
      </w:rPr>
      <w:t>|</w:t>
    </w:r>
    <w:r>
      <w:rPr>
        <w:rFonts w:ascii="Algerian" w:eastAsia="Algerian" w:hAnsi="Algerian" w:cs="Algerian"/>
        <w:i/>
        <w:color w:val="000000"/>
      </w:rPr>
      <w:t>W REVIEW</w:t>
    </w:r>
    <w:r>
      <w:rPr>
        <w:rFonts w:ascii="Algerian" w:eastAsia="Algerian" w:hAnsi="Algerian" w:cs="Algerian"/>
        <w:color w:val="000000"/>
      </w:rPr>
      <w:t xml:space="preserve"> </w:t>
    </w:r>
    <w:r>
      <w:rPr>
        <w:rFonts w:ascii="Algerian" w:eastAsia="Algerian" w:hAnsi="Algerian" w:cs="Algerian"/>
        <w:i/>
        <w:color w:val="000000"/>
      </w:rPr>
      <w:t>N</w:t>
    </w:r>
    <w:r w:rsidR="007751EE">
      <w:rPr>
        <w:rFonts w:ascii="Algerian" w:eastAsia="Algerian" w:hAnsi="Algerian" w:cs="Algerian"/>
        <w:i/>
        <w:color w:val="000000"/>
      </w:rPr>
      <w:t>A</w:t>
    </w:r>
    <w:r w:rsidR="007751EE" w:rsidRPr="007751EE">
      <w:rPr>
        <w:rFonts w:ascii="Microsoft Himalaya" w:eastAsia="Algerian" w:hAnsi="Microsoft Himalaya" w:cs="Algerian"/>
        <w:color w:val="BFBFBF" w:themeColor="background1" w:themeShade="BF"/>
        <w:sz w:val="4"/>
      </w:rPr>
      <w:t>|</w:t>
    </w:r>
    <w:r>
      <w:rPr>
        <w:rFonts w:ascii="Algerian" w:eastAsia="Algerian" w:hAnsi="Algerian" w:cs="Algerian"/>
        <w:i/>
        <w:color w:val="000000"/>
      </w:rPr>
      <w:t>M</w:t>
    </w:r>
    <w:r w:rsidR="007751EE">
      <w:rPr>
        <w:rFonts w:ascii="Algerian" w:eastAsia="Algerian" w:hAnsi="Algerian" w:cs="Algerian"/>
        <w:i/>
        <w:color w:val="000000"/>
      </w:rPr>
      <w:t>A</w:t>
    </w:r>
    <w:r w:rsidR="007751EE" w:rsidRPr="007751EE">
      <w:rPr>
        <w:rFonts w:ascii="Microsoft Himalaya" w:eastAsia="Algerian" w:hAnsi="Microsoft Himalaya" w:cs="Algerian"/>
        <w:color w:val="BFBFBF" w:themeColor="background1" w:themeShade="BF"/>
        <w:sz w:val="4"/>
      </w:rPr>
      <w:t>|</w:t>
    </w:r>
    <w:r>
      <w:rPr>
        <w:rFonts w:ascii="Algerian" w:eastAsia="Algerian" w:hAnsi="Algerian" w:cs="Algerian"/>
        <w:i/>
        <w:color w:val="000000"/>
      </w:rPr>
      <w:t xml:space="preserve"> PENULISJUDUL</w:t>
    </w:r>
  </w:p>
  <w:p w14:paraId="0C78D98A" w14:textId="77777777" w:rsidR="000B2E21" w:rsidRDefault="000B2E21">
    <w:pPr>
      <w:pBdr>
        <w:top w:val="nil"/>
        <w:left w:val="nil"/>
        <w:bottom w:val="nil"/>
        <w:right w:val="nil"/>
        <w:between w:val="nil"/>
      </w:pBdr>
      <w:tabs>
        <w:tab w:val="center" w:pos="4513"/>
        <w:tab w:val="right" w:pos="9026"/>
      </w:tabs>
      <w:rPr>
        <w:rFonts w:ascii="Algerian" w:eastAsia="Algerian" w:hAnsi="Algerian" w:cs="Algerian"/>
        <w:i/>
        <w:color w:val="000000"/>
      </w:rPr>
    </w:pPr>
  </w:p>
  <w:p w14:paraId="133E4513" w14:textId="77777777" w:rsidR="000B2E21" w:rsidRDefault="000B2E21">
    <w:pPr>
      <w:pBdr>
        <w:top w:val="nil"/>
        <w:left w:val="nil"/>
        <w:bottom w:val="nil"/>
        <w:right w:val="nil"/>
        <w:between w:val="nil"/>
      </w:pBdr>
      <w:tabs>
        <w:tab w:val="center" w:pos="4513"/>
        <w:tab w:val="right" w:pos="9026"/>
      </w:tabs>
      <w:rPr>
        <w:rFonts w:ascii="Arial" w:eastAsia="Arial" w:hAnsi="Arial" w:cs="Arial"/>
        <w:b/>
        <w:color w:val="000000"/>
      </w:rPr>
    </w:pPr>
  </w:p>
  <w:p w14:paraId="56EC9762" w14:textId="77777777" w:rsidR="000B2E21" w:rsidRDefault="000B2E21">
    <w:pPr>
      <w:pBdr>
        <w:top w:val="nil"/>
        <w:left w:val="nil"/>
        <w:bottom w:val="nil"/>
        <w:right w:val="nil"/>
        <w:between w:val="nil"/>
      </w:pBdr>
      <w:tabs>
        <w:tab w:val="center" w:pos="4513"/>
        <w:tab w:val="right" w:pos="9026"/>
      </w:tabs>
      <w:rPr>
        <w:rFonts w:ascii="Arial" w:eastAsia="Arial" w:hAnsi="Arial" w:cs="Arial"/>
        <w:b/>
        <w:color w:val="000000"/>
      </w:rPr>
    </w:pPr>
  </w:p>
  <w:p w14:paraId="4D786E41" w14:textId="08DFEEA9" w:rsidR="000B2E21" w:rsidRDefault="00AE7DF6">
    <w:pPr>
      <w:pBdr>
        <w:top w:val="nil"/>
        <w:left w:val="nil"/>
        <w:bottom w:val="nil"/>
        <w:right w:val="nil"/>
        <w:between w:val="nil"/>
      </w:pBdr>
      <w:tabs>
        <w:tab w:val="center" w:pos="4513"/>
        <w:tab w:val="right" w:pos="9026"/>
      </w:tabs>
      <w:rPr>
        <w:rFonts w:ascii="Arial" w:eastAsia="Arial" w:hAnsi="Arial" w:cs="Arial"/>
        <w:b/>
        <w:color w:val="000000"/>
      </w:rPr>
    </w:pPr>
    <w:r>
      <w:rPr>
        <w:rFonts w:ascii="Arial" w:eastAsia="Arial" w:hAnsi="Arial" w:cs="Arial"/>
        <w:b/>
        <w:color w:val="000000"/>
      </w:rPr>
      <w:t>DITERIM</w:t>
    </w:r>
    <w:r w:rsidR="007751EE">
      <w:rPr>
        <w:rFonts w:ascii="Arial" w:eastAsia="Arial" w:hAnsi="Arial" w:cs="Arial"/>
        <w:b/>
        <w:color w:val="000000"/>
      </w:rPr>
      <w:t>A</w:t>
    </w:r>
    <w:r w:rsidR="007751EE" w:rsidRPr="007751EE">
      <w:rPr>
        <w:rFonts w:ascii="Microsoft Himalaya" w:eastAsia="Arial" w:hAnsi="Microsoft Himalaya" w:cs="Arial"/>
        <w:color w:val="BFBFBF" w:themeColor="background1" w:themeShade="BF"/>
        <w:sz w:val="4"/>
      </w:rPr>
      <w:t>|</w:t>
    </w:r>
    <w:r>
      <w:rPr>
        <w:rFonts w:ascii="Arial" w:eastAsia="Arial" w:hAnsi="Arial" w:cs="Arial"/>
        <w:b/>
        <w:color w:val="000000"/>
      </w:rPr>
      <w:t xml:space="preserve">  :</w:t>
    </w:r>
    <w:r>
      <w:rPr>
        <w:rFonts w:ascii="Arial" w:eastAsia="Arial" w:hAnsi="Arial" w:cs="Arial"/>
        <w:b/>
        <w:color w:val="000000"/>
      </w:rPr>
      <w:tab/>
      <w:t>REVISI        :</w:t>
    </w:r>
    <w:r>
      <w:rPr>
        <w:rFonts w:ascii="Arial" w:eastAsia="Arial" w:hAnsi="Arial" w:cs="Arial"/>
        <w:b/>
        <w:color w:val="000000"/>
      </w:rPr>
      <w:tab/>
      <w:t xml:space="preserve">DISETUJUI : </w:t>
    </w:r>
  </w:p>
  <w:p w14:paraId="202AA3C8" w14:textId="77777777" w:rsidR="000B2E21" w:rsidRDefault="000B2E21">
    <w:pPr>
      <w:pBdr>
        <w:top w:val="nil"/>
        <w:left w:val="nil"/>
        <w:bottom w:val="nil"/>
        <w:right w:val="nil"/>
        <w:between w:val="nil"/>
      </w:pBdr>
      <w:tabs>
        <w:tab w:val="center" w:pos="4513"/>
        <w:tab w:val="right" w:pos="9026"/>
      </w:tabs>
      <w:rPr>
        <w:rFonts w:ascii="Arial" w:eastAsia="Arial" w:hAnsi="Arial" w:cs="Arial"/>
        <w:b/>
        <w:color w:val="000000"/>
      </w:rPr>
    </w:pPr>
  </w:p>
  <w:p w14:paraId="1EDA0647" w14:textId="77777777" w:rsidR="000B2E21" w:rsidRDefault="000B2E21">
    <w:pPr>
      <w:pBdr>
        <w:top w:val="nil"/>
        <w:left w:val="nil"/>
        <w:bottom w:val="nil"/>
        <w:right w:val="nil"/>
        <w:between w:val="nil"/>
      </w:pBdr>
      <w:tabs>
        <w:tab w:val="center" w:pos="4513"/>
        <w:tab w:val="right" w:pos="9026"/>
      </w:tabs>
      <w:rPr>
        <w:rFonts w:ascii="Arial" w:eastAsia="Arial" w:hAnsi="Arial" w:cs="Arial"/>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158B" w14:textId="77777777" w:rsidR="00AE7DF6" w:rsidRDefault="00AE7DF6">
      <w:r>
        <w:separator/>
      </w:r>
    </w:p>
  </w:footnote>
  <w:footnote w:type="continuationSeparator" w:id="0">
    <w:p w14:paraId="580A2579" w14:textId="77777777" w:rsidR="00AE7DF6" w:rsidRDefault="00AE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671E" w14:textId="54B0A13D" w:rsidR="000B2E21" w:rsidRDefault="00AE7DF6">
    <w:pPr>
      <w:pBdr>
        <w:top w:val="nil"/>
        <w:left w:val="nil"/>
        <w:bottom w:val="nil"/>
        <w:right w:val="nil"/>
        <w:between w:val="nil"/>
      </w:pBdr>
      <w:tabs>
        <w:tab w:val="center" w:pos="4513"/>
        <w:tab w:val="right" w:pos="9026"/>
      </w:tabs>
      <w:rPr>
        <w:rFonts w:ascii="Book Antiqua" w:eastAsia="Book Antiqua" w:hAnsi="Book Antiqua" w:cs="Book Antiqua"/>
        <w:i/>
        <w:color w:val="000000"/>
      </w:rPr>
    </w:pPr>
    <w:r>
      <w:rPr>
        <w:rFonts w:ascii="Book Antiqua" w:eastAsia="Book Antiqua" w:hAnsi="Book Antiqua" w:cs="Book Antiqua"/>
        <w:i/>
        <w:color w:val="000000"/>
      </w:rPr>
      <w:t>P</w:t>
    </w:r>
    <w:r w:rsidR="007751EE">
      <w:rPr>
        <w:rFonts w:ascii="Book Antiqua" w:eastAsia="Book Antiqua" w:hAnsi="Book Antiqua" w:cs="Book Antiqua"/>
        <w:i/>
        <w:color w:val="000000"/>
      </w:rPr>
      <w:t>A</w:t>
    </w:r>
    <w:r w:rsidR="007751EE" w:rsidRPr="007751EE">
      <w:rPr>
        <w:rFonts w:ascii="Microsoft Himalaya" w:eastAsia="Book Antiqua" w:hAnsi="Microsoft Himalaya" w:cs="Book Antiqua"/>
        <w:color w:val="BFBFBF" w:themeColor="background1" w:themeShade="BF"/>
        <w:sz w:val="4"/>
      </w:rPr>
      <w:t>|</w:t>
    </w:r>
    <w:r>
      <w:rPr>
        <w:rFonts w:ascii="Book Antiqua" w:eastAsia="Book Antiqua" w:hAnsi="Book Antiqua" w:cs="Book Antiqua"/>
        <w:i/>
        <w:color w:val="000000"/>
      </w:rPr>
      <w:t>UGER</w:t>
    </w:r>
    <w:r w:rsidR="007751EE">
      <w:rPr>
        <w:rFonts w:ascii="Book Antiqua" w:eastAsia="Book Antiqua" w:hAnsi="Book Antiqua" w:cs="Book Antiqua"/>
        <w:i/>
        <w:color w:val="000000"/>
      </w:rPr>
      <w:t>A</w:t>
    </w:r>
    <w:r w:rsidR="007751EE" w:rsidRPr="007751EE">
      <w:rPr>
        <w:rFonts w:ascii="Microsoft Himalaya" w:eastAsia="Book Antiqua" w:hAnsi="Microsoft Himalaya" w:cs="Book Antiqua"/>
        <w:color w:val="BFBFBF" w:themeColor="background1" w:themeShade="BF"/>
        <w:sz w:val="4"/>
      </w:rPr>
      <w:t>|</w:t>
    </w:r>
    <w:r>
      <w:rPr>
        <w:rFonts w:ascii="Book Antiqua" w:eastAsia="Book Antiqua" w:hAnsi="Book Antiqua" w:cs="Book Antiqua"/>
        <w:i/>
        <w:color w:val="000000"/>
      </w:rPr>
      <w:t>N L</w:t>
    </w:r>
    <w:r w:rsidR="007751EE">
      <w:rPr>
        <w:rFonts w:ascii="Book Antiqua" w:eastAsia="Book Antiqua" w:hAnsi="Book Antiqua" w:cs="Book Antiqua"/>
        <w:i/>
        <w:color w:val="000000"/>
      </w:rPr>
      <w:t>A</w:t>
    </w:r>
    <w:r w:rsidR="007751EE" w:rsidRPr="007751EE">
      <w:rPr>
        <w:rFonts w:ascii="Microsoft Himalaya" w:eastAsia="Book Antiqua" w:hAnsi="Microsoft Himalaya" w:cs="Book Antiqua"/>
        <w:color w:val="BFBFBF" w:themeColor="background1" w:themeShade="BF"/>
        <w:sz w:val="4"/>
      </w:rPr>
      <w:t>|</w:t>
    </w:r>
    <w:r>
      <w:rPr>
        <w:rFonts w:ascii="Book Antiqua" w:eastAsia="Book Antiqua" w:hAnsi="Book Antiqua" w:cs="Book Antiqua"/>
        <w:i/>
        <w:color w:val="000000"/>
      </w:rPr>
      <w:t xml:space="preserve">W REVIEW                                        </w:t>
    </w:r>
    <w:r>
      <w:rPr>
        <w:noProof/>
      </w:rPr>
      <w:drawing>
        <wp:anchor distT="0" distB="0" distL="0" distR="0" simplePos="0" relativeHeight="251658240" behindDoc="1" locked="0" layoutInCell="1" hidden="0" allowOverlap="1" wp14:anchorId="01B62A5E" wp14:editId="4483FB84">
          <wp:simplePos x="0" y="0"/>
          <wp:positionH relativeFrom="column">
            <wp:posOffset>5194399</wp:posOffset>
          </wp:positionH>
          <wp:positionV relativeFrom="paragraph">
            <wp:posOffset>-393064</wp:posOffset>
          </wp:positionV>
          <wp:extent cx="459783" cy="814376"/>
          <wp:effectExtent l="0" t="0" r="0" b="0"/>
          <wp:wrapNone/>
          <wp:docPr id="3" name="image2.png" descr="Wanita, Hukum, Skala, Pedang, Timbangan"/>
          <wp:cNvGraphicFramePr/>
          <a:graphic xmlns:a="http://schemas.openxmlformats.org/drawingml/2006/main">
            <a:graphicData uri="http://schemas.openxmlformats.org/drawingml/2006/picture">
              <pic:pic xmlns:pic="http://schemas.openxmlformats.org/drawingml/2006/picture">
                <pic:nvPicPr>
                  <pic:cNvPr id="0" name="image2.png" descr="Wanita, Hukum, Skala, Pedang, Timbangan"/>
                  <pic:cNvPicPr preferRelativeResize="0"/>
                </pic:nvPicPr>
                <pic:blipFill>
                  <a:blip r:embed="rId1"/>
                  <a:srcRect/>
                  <a:stretch>
                    <a:fillRect/>
                  </a:stretch>
                </pic:blipFill>
                <pic:spPr>
                  <a:xfrm>
                    <a:off x="0" y="0"/>
                    <a:ext cx="459783" cy="814376"/>
                  </a:xfrm>
                  <a:prstGeom prst="rect">
                    <a:avLst/>
                  </a:prstGeom>
                  <a:ln/>
                </pic:spPr>
              </pic:pic>
            </a:graphicData>
          </a:graphic>
        </wp:anchor>
      </w:drawing>
    </w:r>
  </w:p>
  <w:p w14:paraId="5F1AD51F" w14:textId="77777777" w:rsidR="000B2E21" w:rsidRDefault="00AE7DF6">
    <w:pPr>
      <w:pBdr>
        <w:top w:val="nil"/>
        <w:left w:val="nil"/>
        <w:bottom w:val="nil"/>
        <w:right w:val="nil"/>
        <w:between w:val="nil"/>
      </w:pBdr>
      <w:tabs>
        <w:tab w:val="center" w:pos="4513"/>
        <w:tab w:val="right" w:pos="9026"/>
      </w:tabs>
      <w:rPr>
        <w:rFonts w:ascii="Book Antiqua" w:eastAsia="Book Antiqua" w:hAnsi="Book Antiqua" w:cs="Book Antiqua"/>
        <w:i/>
        <w:color w:val="000000"/>
      </w:rPr>
    </w:pPr>
    <w:r>
      <w:rPr>
        <w:rFonts w:ascii="Book Antiqua" w:eastAsia="Book Antiqua" w:hAnsi="Book Antiqua" w:cs="Book Antiqua"/>
        <w:i/>
        <w:color w:val="000000"/>
      </w:rPr>
      <w:t>Volume …. No …. XXXX 2021, E-ISSN: 2774-8332 </w:t>
    </w:r>
  </w:p>
  <w:p w14:paraId="236EDD55" w14:textId="77777777" w:rsidR="000B2E21" w:rsidRDefault="000B2E21">
    <w:pPr>
      <w:pBdr>
        <w:top w:val="nil"/>
        <w:left w:val="nil"/>
        <w:bottom w:val="nil"/>
        <w:right w:val="nil"/>
        <w:between w:val="nil"/>
      </w:pBdr>
      <w:tabs>
        <w:tab w:val="center" w:pos="4513"/>
        <w:tab w:val="right" w:pos="9026"/>
      </w:tabs>
      <w:rPr>
        <w:rFonts w:ascii="Book Antiqua" w:eastAsia="Book Antiqua" w:hAnsi="Book Antiqua" w:cs="Book Antiqua"/>
        <w:i/>
        <w:color w:val="000000"/>
      </w:rPr>
    </w:pPr>
  </w:p>
  <w:p w14:paraId="6F2DBBE6" w14:textId="77777777" w:rsidR="000B2E21" w:rsidRDefault="00AE7DF6">
    <w:pPr>
      <w:pBdr>
        <w:top w:val="nil"/>
        <w:left w:val="nil"/>
        <w:bottom w:val="nil"/>
        <w:right w:val="nil"/>
        <w:between w:val="nil"/>
      </w:pBdr>
      <w:tabs>
        <w:tab w:val="center" w:pos="4513"/>
        <w:tab w:val="right" w:pos="9026"/>
      </w:tabs>
      <w:rPr>
        <w:rFonts w:ascii="Book Antiqua" w:eastAsia="Book Antiqua" w:hAnsi="Book Antiqua" w:cs="Book Antiqua"/>
        <w:i/>
        <w:color w:val="000000"/>
      </w:rPr>
    </w:pPr>
    <w:r>
      <w:rPr>
        <w:noProof/>
      </w:rPr>
      <mc:AlternateContent>
        <mc:Choice Requires="wps">
          <w:drawing>
            <wp:anchor distT="0" distB="0" distL="114300" distR="114300" simplePos="0" relativeHeight="251659264" behindDoc="0" locked="0" layoutInCell="1" hidden="0" allowOverlap="1" wp14:anchorId="1654C69B" wp14:editId="4D53F602">
              <wp:simplePos x="0" y="0"/>
              <wp:positionH relativeFrom="column">
                <wp:posOffset>4230370</wp:posOffset>
              </wp:positionH>
              <wp:positionV relativeFrom="paragraph">
                <wp:posOffset>14605</wp:posOffset>
              </wp:positionV>
              <wp:extent cx="2226310" cy="1828800"/>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44BF0FF2" w14:textId="65ED2635" w:rsidR="009E0117" w:rsidRPr="009E0117" w:rsidRDefault="00AE7DF6" w:rsidP="009E0117">
                          <w:pP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w:t>
                          </w:r>
                          <w:r w:rsidR="007751EE">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A</w:t>
                          </w:r>
                          <w:r w:rsidR="007751EE" w:rsidRPr="007751EE">
                            <w:rPr>
                              <w:rFonts w:ascii="Microsoft Himalaya" w:hAnsi="Microsoft Himalaya"/>
                              <w:iCs/>
                              <w:color w:val="BFBFBF" w:themeColor="background1" w:themeShade="BF"/>
                              <w:sz w:val="4"/>
                              <w:szCs w:val="22"/>
                              <w14:textOutline w14:w="11112" w14:cap="flat" w14:cmpd="sng" w14:algn="ctr">
                                <w14:solidFill>
                                  <w14:schemeClr w14:val="accent2"/>
                                </w14:solidFill>
                                <w14:prstDash w14:val="solid"/>
                                <w14:round/>
                              </w14:textOutline>
                            </w:rPr>
                            <w:t>|</w:t>
                          </w: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UGER</w:t>
                          </w:r>
                          <w:r w:rsidR="007751EE">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A</w:t>
                          </w:r>
                          <w:r w:rsidR="007751EE" w:rsidRPr="007751EE">
                            <w:rPr>
                              <w:rFonts w:ascii="Microsoft Himalaya" w:hAnsi="Microsoft Himalaya"/>
                              <w:iCs/>
                              <w:color w:val="BFBFBF" w:themeColor="background1" w:themeShade="BF"/>
                              <w:sz w:val="4"/>
                              <w:szCs w:val="22"/>
                              <w14:textOutline w14:w="11112" w14:cap="flat" w14:cmpd="sng" w14:algn="ctr">
                                <w14:solidFill>
                                  <w14:schemeClr w14:val="accent2"/>
                                </w14:solidFill>
                                <w14:prstDash w14:val="solid"/>
                                <w14:round/>
                              </w14:textOutline>
                            </w:rPr>
                            <w:t>|</w:t>
                          </w: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N L</w:t>
                          </w:r>
                          <w:r w:rsidR="007751EE">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A</w:t>
                          </w:r>
                          <w:r w:rsidR="007751EE" w:rsidRPr="007751EE">
                            <w:rPr>
                              <w:rFonts w:ascii="Microsoft Himalaya" w:hAnsi="Microsoft Himalaya"/>
                              <w:iCs/>
                              <w:color w:val="BFBFBF" w:themeColor="background1" w:themeShade="BF"/>
                              <w:sz w:val="4"/>
                              <w:szCs w:val="22"/>
                              <w14:textOutline w14:w="11112" w14:cap="flat" w14:cmpd="sng" w14:algn="ctr">
                                <w14:solidFill>
                                  <w14:schemeClr w14:val="accent2"/>
                                </w14:solidFill>
                                <w14:prstDash w14:val="solid"/>
                                <w14:round/>
                              </w14:textOutline>
                            </w:rPr>
                            <w:t>|</w:t>
                          </w: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54C69B" id="_x0000_t202" coordsize="21600,21600" o:spt="202" path="m,l,21600r21600,l21600,xe">
              <v:stroke joinstyle="miter"/>
              <v:path gradientshapeok="t" o:connecttype="rect"/>
            </v:shapetype>
            <v:shape id="Text Box 2" o:spid="_x0000_s1027" type="#_x0000_t202" style="position:absolute;margin-left:333.1pt;margin-top:1.15pt;width:175.3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" filled="f" stroked="f">
              <v:textbox style="mso-fit-shape-to-text:t">
                <w:txbxContent>
                  <w:p w14:paraId="44BF0FF2" w14:textId="65ED2635" w:rsidR="009E0117" w:rsidRPr="009E0117" w:rsidRDefault="00AE7DF6" w:rsidP="009E0117">
                    <w:pP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w:t>
                    </w:r>
                    <w:r w:rsidR="007751EE">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A</w:t>
                    </w:r>
                    <w:r w:rsidR="007751EE" w:rsidRPr="007751EE">
                      <w:rPr>
                        <w:rFonts w:ascii="Microsoft Himalaya" w:hAnsi="Microsoft Himalaya"/>
                        <w:iCs/>
                        <w:color w:val="BFBFBF" w:themeColor="background1" w:themeShade="BF"/>
                        <w:sz w:val="4"/>
                        <w:szCs w:val="22"/>
                        <w14:textOutline w14:w="11112" w14:cap="flat" w14:cmpd="sng" w14:algn="ctr">
                          <w14:solidFill>
                            <w14:schemeClr w14:val="accent2"/>
                          </w14:solidFill>
                          <w14:prstDash w14:val="solid"/>
                          <w14:round/>
                        </w14:textOutline>
                      </w:rPr>
                      <w:t>|</w:t>
                    </w: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UGER</w:t>
                    </w:r>
                    <w:r w:rsidR="007751EE">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A</w:t>
                    </w:r>
                    <w:r w:rsidR="007751EE" w:rsidRPr="007751EE">
                      <w:rPr>
                        <w:rFonts w:ascii="Microsoft Himalaya" w:hAnsi="Microsoft Himalaya"/>
                        <w:iCs/>
                        <w:color w:val="BFBFBF" w:themeColor="background1" w:themeShade="BF"/>
                        <w:sz w:val="4"/>
                        <w:szCs w:val="22"/>
                        <w14:textOutline w14:w="11112" w14:cap="flat" w14:cmpd="sng" w14:algn="ctr">
                          <w14:solidFill>
                            <w14:schemeClr w14:val="accent2"/>
                          </w14:solidFill>
                          <w14:prstDash w14:val="solid"/>
                          <w14:round/>
                        </w14:textOutline>
                      </w:rPr>
                      <w:t>|</w:t>
                    </w: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N L</w:t>
                    </w:r>
                    <w:r w:rsidR="007751EE">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A</w:t>
                    </w:r>
                    <w:r w:rsidR="007751EE" w:rsidRPr="007751EE">
                      <w:rPr>
                        <w:rFonts w:ascii="Microsoft Himalaya" w:hAnsi="Microsoft Himalaya"/>
                        <w:iCs/>
                        <w:color w:val="BFBFBF" w:themeColor="background1" w:themeShade="BF"/>
                        <w:sz w:val="4"/>
                        <w:szCs w:val="22"/>
                        <w14:textOutline w14:w="11112" w14:cap="flat" w14:cmpd="sng" w14:algn="ctr">
                          <w14:solidFill>
                            <w14:schemeClr w14:val="accent2"/>
                          </w14:solidFill>
                          <w14:prstDash w14:val="solid"/>
                          <w14:round/>
                        </w14:textOutline>
                      </w:rPr>
                      <w:t>|</w:t>
                    </w: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W REVIEW</w:t>
                    </w:r>
                  </w:p>
                </w:txbxContent>
              </v:textbox>
            </v:shape>
          </w:pict>
        </mc:Fallback>
      </mc:AlternateContent>
    </w:r>
  </w:p>
  <w:p w14:paraId="488E6555" w14:textId="77777777" w:rsidR="000B2E21" w:rsidRDefault="000B2E21">
    <w:pPr>
      <w:pBdr>
        <w:top w:val="nil"/>
        <w:left w:val="nil"/>
        <w:bottom w:val="nil"/>
        <w:right w:val="nil"/>
        <w:between w:val="nil"/>
      </w:pBdr>
      <w:tabs>
        <w:tab w:val="center" w:pos="4513"/>
        <w:tab w:val="right" w:pos="9026"/>
      </w:tabs>
      <w:rPr>
        <w:rFonts w:ascii="Book Antiqua" w:eastAsia="Book Antiqua" w:hAnsi="Book Antiqua" w:cs="Book Antiqua"/>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D6593"/>
    <w:multiLevelType w:val="multilevel"/>
    <w:tmpl w:val="1AD011D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21"/>
    <w:rsid w:val="000B2E21"/>
    <w:rsid w:val="007751EE"/>
    <w:rsid w:val="00AE7D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135A"/>
  <w15:docId w15:val="{C595151C-8E13-4ACB-B441-8CAFBBAB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line="480" w:lineRule="auto"/>
      <w:jc w:val="center"/>
      <w:outlineLvl w:val="0"/>
    </w:pPr>
    <w:rPr>
      <w:b/>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2593</Words>
  <Characters>14784</Characters>
  <Application>Microsoft Office Word</Application>
  <DocSecurity>0</DocSecurity>
  <Lines>123</Lines>
  <Paragraphs>34</Paragraphs>
  <ScaleCrop>false</ScaleCrop>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2024-07-15T13:24:00Z</dcterms:created>
  <dcterms:modified xsi:type="dcterms:W3CDTF">2024-07-15T13:25:00Z</dcterms:modified>
</cp:coreProperties>
</file>