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EC" w:rsidRDefault="0069277C" w:rsidP="0038508B">
      <w:pPr>
        <w:spacing w:after="0" w:line="240" w:lineRule="auto"/>
        <w:jc w:val="center"/>
        <w:rPr>
          <w:rFonts w:ascii="Times New Roman" w:hAnsi="Times New Roman" w:cs="Times New Roman"/>
          <w:b/>
          <w:sz w:val="28"/>
          <w:szCs w:val="28"/>
        </w:rPr>
      </w:pPr>
      <w:r w:rsidRPr="00B564EC">
        <w:rPr>
          <w:rFonts w:ascii="Times New Roman" w:hAnsi="Times New Roman" w:cs="Times New Roman"/>
          <w:b/>
          <w:sz w:val="28"/>
          <w:szCs w:val="28"/>
        </w:rPr>
        <w:t>MENGEMAS BISNIS PERHOTELAN</w:t>
      </w:r>
    </w:p>
    <w:p w:rsidR="003015DC" w:rsidRPr="00B564EC" w:rsidRDefault="0069277C" w:rsidP="0038508B">
      <w:pPr>
        <w:spacing w:after="0" w:line="240" w:lineRule="auto"/>
        <w:jc w:val="center"/>
        <w:rPr>
          <w:rFonts w:ascii="Times New Roman" w:hAnsi="Times New Roman" w:cs="Times New Roman"/>
          <w:b/>
          <w:sz w:val="28"/>
          <w:szCs w:val="28"/>
        </w:rPr>
      </w:pPr>
      <w:r w:rsidRPr="00B564EC">
        <w:rPr>
          <w:rFonts w:ascii="Times New Roman" w:hAnsi="Times New Roman" w:cs="Times New Roman"/>
          <w:b/>
          <w:sz w:val="28"/>
          <w:szCs w:val="28"/>
        </w:rPr>
        <w:t>DALAM KONSEP SYARIAH</w:t>
      </w:r>
    </w:p>
    <w:p w:rsidR="0069277C" w:rsidRPr="00B564EC" w:rsidRDefault="0069277C" w:rsidP="0038508B">
      <w:pPr>
        <w:autoSpaceDE w:val="0"/>
        <w:autoSpaceDN w:val="0"/>
        <w:adjustRightInd w:val="0"/>
        <w:spacing w:after="0" w:line="240" w:lineRule="auto"/>
        <w:jc w:val="center"/>
        <w:rPr>
          <w:rFonts w:ascii="Times New Roman" w:hAnsi="Times New Roman" w:cs="Times New Roman"/>
          <w:b/>
          <w:bCs/>
          <w:sz w:val="28"/>
          <w:szCs w:val="28"/>
        </w:rPr>
      </w:pPr>
    </w:p>
    <w:p w:rsidR="0069277C" w:rsidRPr="00B564EC" w:rsidRDefault="0069277C" w:rsidP="0038508B">
      <w:pPr>
        <w:autoSpaceDE w:val="0"/>
        <w:autoSpaceDN w:val="0"/>
        <w:adjustRightInd w:val="0"/>
        <w:spacing w:after="0" w:line="240" w:lineRule="auto"/>
        <w:jc w:val="center"/>
        <w:rPr>
          <w:rFonts w:ascii="Times New Roman" w:hAnsi="Times New Roman" w:cs="Times New Roman"/>
          <w:b/>
          <w:bCs/>
          <w:sz w:val="24"/>
          <w:szCs w:val="24"/>
        </w:rPr>
      </w:pPr>
    </w:p>
    <w:p w:rsidR="0069277C" w:rsidRPr="00B564EC" w:rsidRDefault="0069277C" w:rsidP="0038508B">
      <w:pPr>
        <w:autoSpaceDE w:val="0"/>
        <w:autoSpaceDN w:val="0"/>
        <w:adjustRightInd w:val="0"/>
        <w:spacing w:after="0" w:line="240" w:lineRule="auto"/>
        <w:jc w:val="center"/>
        <w:rPr>
          <w:rFonts w:ascii="Times New Roman" w:hAnsi="Times New Roman" w:cs="Times New Roman"/>
          <w:b/>
          <w:bCs/>
          <w:sz w:val="24"/>
          <w:szCs w:val="24"/>
        </w:rPr>
      </w:pPr>
      <w:proofErr w:type="gramStart"/>
      <w:r w:rsidRPr="00B564EC">
        <w:rPr>
          <w:rFonts w:ascii="Times New Roman" w:hAnsi="Times New Roman" w:cs="Times New Roman"/>
          <w:b/>
          <w:bCs/>
          <w:sz w:val="24"/>
          <w:szCs w:val="24"/>
        </w:rPr>
        <w:t>Oleh :</w:t>
      </w:r>
      <w:proofErr w:type="gramEnd"/>
    </w:p>
    <w:p w:rsidR="0069277C" w:rsidRPr="00B564EC" w:rsidRDefault="0069277C" w:rsidP="0038508B">
      <w:pPr>
        <w:autoSpaceDE w:val="0"/>
        <w:autoSpaceDN w:val="0"/>
        <w:adjustRightInd w:val="0"/>
        <w:spacing w:after="0" w:line="240" w:lineRule="auto"/>
        <w:jc w:val="center"/>
        <w:rPr>
          <w:rFonts w:ascii="Times New Roman" w:hAnsi="Times New Roman" w:cs="Times New Roman"/>
          <w:b/>
          <w:bCs/>
          <w:sz w:val="24"/>
          <w:szCs w:val="24"/>
        </w:rPr>
      </w:pPr>
      <w:r w:rsidRPr="00B564EC">
        <w:rPr>
          <w:rFonts w:ascii="Times New Roman" w:hAnsi="Times New Roman" w:cs="Times New Roman"/>
          <w:b/>
          <w:bCs/>
          <w:sz w:val="24"/>
          <w:szCs w:val="24"/>
        </w:rPr>
        <w:t>Sri Hartini</w:t>
      </w:r>
      <w:r w:rsidR="00F65542">
        <w:rPr>
          <w:rFonts w:ascii="Times New Roman" w:hAnsi="Times New Roman" w:cs="Times New Roman"/>
          <w:b/>
          <w:bCs/>
          <w:sz w:val="24"/>
          <w:szCs w:val="24"/>
        </w:rPr>
        <w:t>, M.I.Kom</w:t>
      </w:r>
    </w:p>
    <w:p w:rsidR="00B564EC" w:rsidRDefault="00B564EC" w:rsidP="003850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Boyolali</w:t>
      </w:r>
    </w:p>
    <w:p w:rsidR="0069277C" w:rsidRDefault="006F7116" w:rsidP="0038508B">
      <w:pPr>
        <w:spacing w:after="0" w:line="240" w:lineRule="auto"/>
        <w:jc w:val="center"/>
        <w:rPr>
          <w:rFonts w:ascii="Times New Roman" w:hAnsi="Times New Roman" w:cs="Times New Roman"/>
          <w:b/>
          <w:bCs/>
          <w:sz w:val="24"/>
          <w:szCs w:val="24"/>
        </w:rPr>
      </w:pPr>
      <w:hyperlink r:id="rId8" w:history="1">
        <w:r w:rsidR="008F46B5" w:rsidRPr="009A77A4">
          <w:rPr>
            <w:rStyle w:val="Hyperlink"/>
            <w:rFonts w:ascii="Times New Roman" w:hAnsi="Times New Roman" w:cs="Times New Roman"/>
            <w:b/>
            <w:bCs/>
            <w:sz w:val="24"/>
            <w:szCs w:val="24"/>
          </w:rPr>
          <w:t>dedemanieztenan87@gmail.com</w:t>
        </w:r>
      </w:hyperlink>
    </w:p>
    <w:p w:rsidR="008F46B5" w:rsidRDefault="008F46B5" w:rsidP="0038508B">
      <w:pPr>
        <w:spacing w:after="0" w:line="240" w:lineRule="auto"/>
        <w:jc w:val="center"/>
        <w:rPr>
          <w:rFonts w:ascii="Times New Roman" w:hAnsi="Times New Roman" w:cs="Times New Roman"/>
          <w:b/>
          <w:bCs/>
          <w:sz w:val="24"/>
          <w:szCs w:val="24"/>
        </w:rPr>
      </w:pPr>
    </w:p>
    <w:p w:rsidR="008F46B5" w:rsidRDefault="008F46B5" w:rsidP="0038508B">
      <w:pPr>
        <w:spacing w:after="0" w:line="240" w:lineRule="auto"/>
        <w:jc w:val="center"/>
        <w:rPr>
          <w:rFonts w:ascii="Times New Roman" w:hAnsi="Times New Roman" w:cs="Times New Roman"/>
          <w:b/>
          <w:bCs/>
          <w:sz w:val="24"/>
          <w:szCs w:val="24"/>
        </w:rPr>
      </w:pPr>
    </w:p>
    <w:p w:rsidR="008F46B5" w:rsidRDefault="008F46B5" w:rsidP="003850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bookmarkStart w:id="0" w:name="_GoBack"/>
      <w:bookmarkEnd w:id="0"/>
    </w:p>
    <w:p w:rsidR="00551941" w:rsidRDefault="00551941" w:rsidP="0038508B">
      <w:pPr>
        <w:spacing w:after="0" w:line="240" w:lineRule="auto"/>
        <w:jc w:val="center"/>
        <w:rPr>
          <w:rFonts w:ascii="Times New Roman" w:hAnsi="Times New Roman" w:cs="Times New Roman"/>
          <w:b/>
          <w:bCs/>
          <w:sz w:val="24"/>
          <w:szCs w:val="24"/>
        </w:rPr>
      </w:pPr>
    </w:p>
    <w:p w:rsidR="00551941" w:rsidRDefault="00516D02" w:rsidP="00283A0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study will focus on highlighting the application of Hilal-1 sharia concept in Hotel of Sharia Zaen Solo. This study aimed to describe </w:t>
      </w:r>
      <w:proofErr w:type="gramStart"/>
      <w:r>
        <w:rPr>
          <w:rFonts w:ascii="Times New Roman" w:hAnsi="Times New Roman" w:cs="Times New Roman"/>
          <w:bCs/>
          <w:sz w:val="24"/>
          <w:szCs w:val="24"/>
        </w:rPr>
        <w:t xml:space="preserve">and </w:t>
      </w:r>
      <w:r w:rsidR="00C26405">
        <w:rPr>
          <w:rFonts w:ascii="Times New Roman" w:hAnsi="Times New Roman" w:cs="Times New Roman"/>
          <w:bCs/>
          <w:sz w:val="24"/>
          <w:szCs w:val="24"/>
        </w:rPr>
        <w:t xml:space="preserve"> </w:t>
      </w:r>
      <w:r>
        <w:rPr>
          <w:rFonts w:ascii="Times New Roman" w:hAnsi="Times New Roman" w:cs="Times New Roman"/>
          <w:bCs/>
          <w:sz w:val="24"/>
          <w:szCs w:val="24"/>
        </w:rPr>
        <w:t>analyze</w:t>
      </w:r>
      <w:proofErr w:type="gramEnd"/>
      <w:r w:rsidR="00C26405">
        <w:rPr>
          <w:rFonts w:ascii="Times New Roman" w:hAnsi="Times New Roman" w:cs="Times New Roman"/>
          <w:bCs/>
          <w:sz w:val="24"/>
          <w:szCs w:val="24"/>
        </w:rPr>
        <w:t xml:space="preserve"> the application</w:t>
      </w:r>
      <w:r w:rsidR="00C26405" w:rsidRPr="00C26405">
        <w:rPr>
          <w:rFonts w:ascii="Times New Roman" w:hAnsi="Times New Roman" w:cs="Times New Roman"/>
          <w:bCs/>
          <w:sz w:val="24"/>
          <w:szCs w:val="24"/>
        </w:rPr>
        <w:t xml:space="preserve"> </w:t>
      </w:r>
      <w:r w:rsidR="00C26405">
        <w:rPr>
          <w:rFonts w:ascii="Times New Roman" w:hAnsi="Times New Roman" w:cs="Times New Roman"/>
          <w:bCs/>
          <w:sz w:val="24"/>
          <w:szCs w:val="24"/>
        </w:rPr>
        <w:t xml:space="preserve">sharia concept in Hotel of Sharia Zaen Solo based on guidelines for the Implementation of Sharia Hotel businesses contained in the regulations of the Ministry of Tourism and Th Creatif Economy No. 2 in 2014. The results of this study show that Sharia Zaen Hotel has not met the criteria for the sharia hotel business of Hilal-1 because there are severals aspects of products, services, and management that have not been fulfilled such as the facility of massage, sport, </w:t>
      </w:r>
      <w:r w:rsidR="00283A08">
        <w:rPr>
          <w:rFonts w:ascii="Times New Roman" w:hAnsi="Times New Roman" w:cs="Times New Roman"/>
          <w:bCs/>
          <w:sz w:val="24"/>
          <w:szCs w:val="24"/>
        </w:rPr>
        <w:t>and kitchen.</w:t>
      </w:r>
    </w:p>
    <w:p w:rsidR="00283A08" w:rsidRDefault="00283A08" w:rsidP="00283A08">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Keyword: </w:t>
      </w:r>
      <w:r w:rsidR="000162FC">
        <w:rPr>
          <w:rFonts w:ascii="Times New Roman" w:hAnsi="Times New Roman" w:cs="Times New Roman"/>
          <w:bCs/>
          <w:sz w:val="24"/>
          <w:szCs w:val="24"/>
        </w:rPr>
        <w:t>Halal Tourism</w:t>
      </w:r>
      <w:r>
        <w:rPr>
          <w:rFonts w:ascii="Times New Roman" w:hAnsi="Times New Roman" w:cs="Times New Roman"/>
          <w:bCs/>
          <w:sz w:val="24"/>
          <w:szCs w:val="24"/>
        </w:rPr>
        <w:t xml:space="preserve">, sharia hotel, </w:t>
      </w:r>
      <w:r w:rsidR="000162FC">
        <w:rPr>
          <w:rFonts w:ascii="Times New Roman" w:hAnsi="Times New Roman" w:cs="Times New Roman"/>
          <w:bCs/>
          <w:sz w:val="24"/>
          <w:szCs w:val="24"/>
        </w:rPr>
        <w:t>goverment</w:t>
      </w:r>
    </w:p>
    <w:p w:rsidR="00551941" w:rsidRDefault="00551941" w:rsidP="00283A08">
      <w:pPr>
        <w:spacing w:after="0" w:line="240" w:lineRule="auto"/>
        <w:jc w:val="both"/>
        <w:rPr>
          <w:rFonts w:ascii="Times New Roman" w:hAnsi="Times New Roman" w:cs="Times New Roman"/>
          <w:b/>
          <w:bCs/>
          <w:sz w:val="24"/>
          <w:szCs w:val="24"/>
        </w:rPr>
      </w:pPr>
    </w:p>
    <w:p w:rsidR="00551941" w:rsidRDefault="00551941" w:rsidP="0038508B">
      <w:pPr>
        <w:spacing w:after="0" w:line="240" w:lineRule="auto"/>
        <w:jc w:val="center"/>
        <w:rPr>
          <w:rFonts w:ascii="Times New Roman" w:hAnsi="Times New Roman" w:cs="Times New Roman"/>
          <w:b/>
          <w:bCs/>
          <w:sz w:val="24"/>
          <w:szCs w:val="24"/>
        </w:rPr>
      </w:pPr>
    </w:p>
    <w:p w:rsidR="008F46B5" w:rsidRDefault="008F46B5" w:rsidP="003850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8F46B5" w:rsidRDefault="008F46B5" w:rsidP="0038508B">
      <w:pPr>
        <w:spacing w:after="0" w:line="240" w:lineRule="auto"/>
        <w:jc w:val="center"/>
        <w:rPr>
          <w:rFonts w:ascii="Times New Roman" w:hAnsi="Times New Roman" w:cs="Times New Roman"/>
          <w:b/>
          <w:bCs/>
          <w:sz w:val="24"/>
          <w:szCs w:val="24"/>
        </w:rPr>
      </w:pPr>
    </w:p>
    <w:p w:rsidR="00551941" w:rsidRDefault="00551941" w:rsidP="0038508B">
      <w:pPr>
        <w:spacing w:after="0" w:line="240" w:lineRule="auto"/>
        <w:jc w:val="center"/>
        <w:rPr>
          <w:rFonts w:ascii="Times New Roman" w:hAnsi="Times New Roman" w:cs="Times New Roman"/>
          <w:b/>
          <w:bCs/>
          <w:sz w:val="24"/>
          <w:szCs w:val="24"/>
        </w:rPr>
        <w:sectPr w:rsidR="00551941" w:rsidSect="00551941">
          <w:type w:val="continuous"/>
          <w:pgSz w:w="12240" w:h="15840"/>
          <w:pgMar w:top="1440" w:right="1440" w:bottom="1440" w:left="1440" w:header="720" w:footer="720" w:gutter="0"/>
          <w:cols w:space="720"/>
          <w:docGrid w:linePitch="360"/>
        </w:sectPr>
      </w:pPr>
    </w:p>
    <w:p w:rsidR="00283A08" w:rsidRDefault="00B71FAE" w:rsidP="0055194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Penelitian ini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fokus menyoroti penerapan konsep syariah </w:t>
      </w:r>
      <w:r w:rsidR="00516D02">
        <w:rPr>
          <w:rFonts w:ascii="Times New Roman" w:hAnsi="Times New Roman" w:cs="Times New Roman"/>
          <w:bCs/>
          <w:sz w:val="24"/>
          <w:szCs w:val="24"/>
        </w:rPr>
        <w:t xml:space="preserve">Hilal-1 </w:t>
      </w:r>
      <w:r>
        <w:rPr>
          <w:rFonts w:ascii="Times New Roman" w:hAnsi="Times New Roman" w:cs="Times New Roman"/>
          <w:bCs/>
          <w:sz w:val="24"/>
          <w:szCs w:val="24"/>
        </w:rPr>
        <w:t xml:space="preserve">pada Hotel Zaen Syariah Solo. </w:t>
      </w:r>
      <w:proofErr w:type="gramStart"/>
      <w:r>
        <w:rPr>
          <w:rFonts w:ascii="Times New Roman" w:hAnsi="Times New Roman" w:cs="Times New Roman"/>
          <w:bCs/>
          <w:sz w:val="24"/>
          <w:szCs w:val="24"/>
        </w:rPr>
        <w:t xml:space="preserve">Tujuan penelitian ini </w:t>
      </w:r>
      <w:r w:rsidR="00516D02">
        <w:rPr>
          <w:rFonts w:ascii="Times New Roman" w:hAnsi="Times New Roman" w:cs="Times New Roman"/>
          <w:bCs/>
          <w:sz w:val="24"/>
          <w:szCs w:val="24"/>
        </w:rPr>
        <w:t xml:space="preserve">untuk </w:t>
      </w:r>
      <w:r>
        <w:rPr>
          <w:rFonts w:ascii="Times New Roman" w:hAnsi="Times New Roman" w:cs="Times New Roman"/>
          <w:bCs/>
          <w:sz w:val="24"/>
          <w:szCs w:val="24"/>
        </w:rPr>
        <w:t>mendiskripsikan dan menganalisa penerapan konsep syariah pada Hotel Zaen Syariah berdasarkan Pedoman Penyelenggaraan Usaha Hotel Syariah yang tertuang adalam Peraturan Kementerian Pariwisata No. 2 Tahun 2014.</w:t>
      </w:r>
      <w:proofErr w:type="gramEnd"/>
      <w:r>
        <w:rPr>
          <w:rFonts w:ascii="Times New Roman" w:hAnsi="Times New Roman" w:cs="Times New Roman"/>
          <w:bCs/>
          <w:sz w:val="24"/>
          <w:szCs w:val="24"/>
        </w:rPr>
        <w:t xml:space="preserve"> </w:t>
      </w:r>
      <w:proofErr w:type="gramStart"/>
      <w:r w:rsidR="000F451D">
        <w:rPr>
          <w:rFonts w:ascii="Times New Roman" w:hAnsi="Times New Roman" w:cs="Times New Roman"/>
          <w:bCs/>
          <w:sz w:val="24"/>
          <w:szCs w:val="24"/>
        </w:rPr>
        <w:t>Hasil penelitian menun</w:t>
      </w:r>
      <w:r w:rsidR="008D4854">
        <w:rPr>
          <w:rFonts w:ascii="Times New Roman" w:hAnsi="Times New Roman" w:cs="Times New Roman"/>
          <w:bCs/>
          <w:sz w:val="24"/>
          <w:szCs w:val="24"/>
        </w:rPr>
        <w:t>jukkan Hotel Zaen Syariah belum memenuhi kriteria Usaha Hotel Syariah Hilal-1 karena masih terdapat beberapa aspek produk, aspek pelayanan dan aspek pengelolaan yang belum t</w:t>
      </w:r>
      <w:r w:rsidR="00283A08">
        <w:rPr>
          <w:rFonts w:ascii="Times New Roman" w:hAnsi="Times New Roman" w:cs="Times New Roman"/>
          <w:bCs/>
          <w:sz w:val="24"/>
          <w:szCs w:val="24"/>
        </w:rPr>
        <w:t>erpenuhi seperti fasilitas SPA, olahraga dan dapur.</w:t>
      </w:r>
      <w:proofErr w:type="gramEnd"/>
    </w:p>
    <w:p w:rsidR="00283A08" w:rsidRPr="00283A08" w:rsidRDefault="00283A08" w:rsidP="00283A0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Kata kunci</w:t>
      </w:r>
      <w:r w:rsidRPr="00283A08">
        <w:rPr>
          <w:rFonts w:ascii="Times New Roman" w:hAnsi="Times New Roman" w:cs="Times New Roman"/>
          <w:b/>
          <w:bCs/>
          <w:sz w:val="24"/>
          <w:szCs w:val="24"/>
        </w:rPr>
        <w:t xml:space="preserve">: </w:t>
      </w:r>
      <w:r w:rsidR="000162FC">
        <w:rPr>
          <w:rFonts w:ascii="Times New Roman" w:hAnsi="Times New Roman" w:cs="Times New Roman"/>
          <w:b/>
          <w:bCs/>
          <w:sz w:val="24"/>
          <w:szCs w:val="24"/>
        </w:rPr>
        <w:t>Wisata halal, hotel syariah,</w:t>
      </w:r>
      <w:r w:rsidRPr="00283A08">
        <w:rPr>
          <w:rFonts w:ascii="Times New Roman" w:hAnsi="Times New Roman" w:cs="Times New Roman"/>
          <w:b/>
          <w:bCs/>
          <w:sz w:val="24"/>
          <w:szCs w:val="24"/>
        </w:rPr>
        <w:t xml:space="preserve"> pemerintah</w:t>
      </w:r>
    </w:p>
    <w:p w:rsidR="00B71FAE" w:rsidRPr="00551941" w:rsidRDefault="00283A08" w:rsidP="0055194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8F46B5" w:rsidRDefault="008F46B5" w:rsidP="000B1F5D">
      <w:pPr>
        <w:spacing w:after="0" w:line="240" w:lineRule="auto"/>
        <w:jc w:val="center"/>
        <w:rPr>
          <w:rFonts w:ascii="Times New Roman" w:hAnsi="Times New Roman" w:cs="Times New Roman"/>
          <w:b/>
          <w:bCs/>
          <w:sz w:val="24"/>
          <w:szCs w:val="24"/>
        </w:rPr>
      </w:pPr>
    </w:p>
    <w:p w:rsidR="008F46B5" w:rsidRDefault="008F46B5" w:rsidP="000B1F5D">
      <w:pPr>
        <w:spacing w:after="0" w:line="240" w:lineRule="auto"/>
        <w:jc w:val="center"/>
        <w:rPr>
          <w:rFonts w:ascii="Times New Roman" w:hAnsi="Times New Roman" w:cs="Times New Roman"/>
          <w:b/>
          <w:bCs/>
          <w:sz w:val="24"/>
          <w:szCs w:val="24"/>
        </w:rPr>
      </w:pPr>
    </w:p>
    <w:p w:rsidR="008F46B5" w:rsidRDefault="008F46B5" w:rsidP="000B1F5D">
      <w:pPr>
        <w:spacing w:after="0" w:line="240" w:lineRule="auto"/>
        <w:jc w:val="center"/>
        <w:rPr>
          <w:rFonts w:ascii="Times New Roman" w:hAnsi="Times New Roman" w:cs="Times New Roman"/>
          <w:b/>
          <w:bCs/>
          <w:sz w:val="24"/>
          <w:szCs w:val="24"/>
        </w:rPr>
      </w:pPr>
    </w:p>
    <w:p w:rsidR="008F46B5" w:rsidRDefault="008F46B5" w:rsidP="000B1F5D">
      <w:pPr>
        <w:spacing w:after="0" w:line="240" w:lineRule="auto"/>
        <w:jc w:val="center"/>
        <w:rPr>
          <w:rFonts w:ascii="Times New Roman" w:hAnsi="Times New Roman" w:cs="Times New Roman"/>
          <w:b/>
          <w:bCs/>
          <w:sz w:val="24"/>
          <w:szCs w:val="24"/>
        </w:rPr>
      </w:pPr>
    </w:p>
    <w:p w:rsidR="008F46B5" w:rsidRDefault="008F46B5" w:rsidP="000B1F5D">
      <w:pPr>
        <w:spacing w:after="0" w:line="240" w:lineRule="auto"/>
        <w:jc w:val="center"/>
        <w:rPr>
          <w:rFonts w:ascii="Times New Roman" w:hAnsi="Times New Roman" w:cs="Times New Roman"/>
          <w:b/>
          <w:bCs/>
          <w:sz w:val="24"/>
          <w:szCs w:val="24"/>
        </w:rPr>
      </w:pPr>
    </w:p>
    <w:p w:rsidR="008F46B5" w:rsidRDefault="001543F4" w:rsidP="00F237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softHyphen/>
      </w:r>
      <w:r>
        <w:rPr>
          <w:rFonts w:ascii="Times New Roman" w:hAnsi="Times New Roman" w:cs="Times New Roman"/>
          <w:b/>
          <w:bCs/>
          <w:sz w:val="24"/>
          <w:szCs w:val="24"/>
        </w:rPr>
        <w:softHyphen/>
      </w:r>
    </w:p>
    <w:p w:rsidR="00F237B7" w:rsidRDefault="00F237B7" w:rsidP="00F237B7">
      <w:pPr>
        <w:spacing w:after="0" w:line="240" w:lineRule="auto"/>
        <w:jc w:val="center"/>
        <w:rPr>
          <w:rFonts w:ascii="Times New Roman" w:hAnsi="Times New Roman" w:cs="Times New Roman"/>
          <w:b/>
          <w:bCs/>
          <w:sz w:val="24"/>
          <w:szCs w:val="24"/>
        </w:rPr>
      </w:pPr>
    </w:p>
    <w:p w:rsidR="008F46B5" w:rsidRDefault="008F46B5" w:rsidP="000B1F5D">
      <w:pPr>
        <w:spacing w:after="0" w:line="240" w:lineRule="auto"/>
        <w:jc w:val="center"/>
        <w:rPr>
          <w:rFonts w:ascii="Times New Roman" w:hAnsi="Times New Roman" w:cs="Times New Roman"/>
          <w:b/>
          <w:bCs/>
          <w:sz w:val="24"/>
          <w:szCs w:val="24"/>
        </w:rPr>
      </w:pPr>
    </w:p>
    <w:p w:rsidR="008F46B5" w:rsidRDefault="008F46B5" w:rsidP="000B1F5D">
      <w:pPr>
        <w:spacing w:after="0" w:line="240" w:lineRule="auto"/>
        <w:jc w:val="center"/>
        <w:rPr>
          <w:rFonts w:ascii="Times New Roman" w:hAnsi="Times New Roman" w:cs="Times New Roman"/>
          <w:b/>
          <w:bCs/>
          <w:sz w:val="24"/>
          <w:szCs w:val="24"/>
        </w:rPr>
      </w:pPr>
    </w:p>
    <w:p w:rsidR="008F46B5" w:rsidRDefault="008F46B5" w:rsidP="000B1F5D">
      <w:pPr>
        <w:spacing w:after="0" w:line="240" w:lineRule="auto"/>
        <w:jc w:val="center"/>
        <w:rPr>
          <w:rFonts w:ascii="Times New Roman" w:hAnsi="Times New Roman" w:cs="Times New Roman"/>
          <w:b/>
          <w:bCs/>
          <w:sz w:val="24"/>
          <w:szCs w:val="24"/>
        </w:rPr>
      </w:pPr>
    </w:p>
    <w:p w:rsidR="008F46B5" w:rsidRDefault="008F46B5" w:rsidP="000B1F5D">
      <w:pPr>
        <w:spacing w:after="0" w:line="240" w:lineRule="auto"/>
        <w:jc w:val="center"/>
        <w:rPr>
          <w:rFonts w:ascii="Times New Roman" w:hAnsi="Times New Roman" w:cs="Times New Roman"/>
          <w:b/>
          <w:bCs/>
          <w:sz w:val="24"/>
          <w:szCs w:val="24"/>
        </w:rPr>
      </w:pPr>
    </w:p>
    <w:p w:rsidR="00551941" w:rsidRDefault="00551941" w:rsidP="001543F4">
      <w:pPr>
        <w:spacing w:after="0" w:line="240" w:lineRule="auto"/>
        <w:rPr>
          <w:rFonts w:ascii="Times New Roman" w:hAnsi="Times New Roman" w:cs="Times New Roman"/>
          <w:b/>
          <w:bCs/>
          <w:sz w:val="24"/>
          <w:szCs w:val="24"/>
        </w:rPr>
        <w:sectPr w:rsidR="00551941" w:rsidSect="00551941">
          <w:type w:val="continuous"/>
          <w:pgSz w:w="12240" w:h="15840"/>
          <w:pgMar w:top="1440" w:right="1440" w:bottom="1440" w:left="1440" w:header="720" w:footer="720" w:gutter="0"/>
          <w:cols w:space="720"/>
          <w:docGrid w:linePitch="360"/>
        </w:sectPr>
      </w:pPr>
    </w:p>
    <w:p w:rsidR="008F46B5" w:rsidRDefault="008F46B5" w:rsidP="001543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0B1F5D" w:rsidRDefault="008F46B5" w:rsidP="001543F4">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ab/>
      </w:r>
      <w:proofErr w:type="gramStart"/>
      <w:r w:rsidR="00323A51">
        <w:rPr>
          <w:rFonts w:ascii="Times New Roman" w:hAnsi="Times New Roman" w:cs="Times New Roman"/>
          <w:bCs/>
          <w:sz w:val="24"/>
          <w:szCs w:val="24"/>
        </w:rPr>
        <w:t xml:space="preserve">Istilah </w:t>
      </w:r>
      <w:r w:rsidR="00323A51" w:rsidRPr="00323A51">
        <w:rPr>
          <w:rFonts w:ascii="Times New Roman" w:hAnsi="Times New Roman" w:cs="Times New Roman"/>
          <w:bCs/>
          <w:i/>
          <w:sz w:val="24"/>
          <w:szCs w:val="24"/>
        </w:rPr>
        <w:t>Halal</w:t>
      </w:r>
      <w:r w:rsidR="00323A51">
        <w:rPr>
          <w:rFonts w:ascii="Times New Roman" w:hAnsi="Times New Roman" w:cs="Times New Roman"/>
          <w:bCs/>
          <w:sz w:val="24"/>
          <w:szCs w:val="24"/>
        </w:rPr>
        <w:t xml:space="preserve"> </w:t>
      </w:r>
      <w:r w:rsidR="00323A51" w:rsidRPr="00323A51">
        <w:rPr>
          <w:rFonts w:ascii="Times New Roman" w:hAnsi="Times New Roman" w:cs="Times New Roman"/>
          <w:bCs/>
          <w:i/>
          <w:sz w:val="24"/>
          <w:szCs w:val="24"/>
        </w:rPr>
        <w:t>Tourism</w:t>
      </w:r>
      <w:r w:rsidR="00323A51">
        <w:rPr>
          <w:rFonts w:ascii="Times New Roman" w:hAnsi="Times New Roman" w:cs="Times New Roman"/>
          <w:bCs/>
          <w:sz w:val="24"/>
          <w:szCs w:val="24"/>
        </w:rPr>
        <w:t xml:space="preserve"> atau Wisata Halal begitu mendunia dalam beberapa </w:t>
      </w:r>
      <w:r w:rsidR="00323A51">
        <w:rPr>
          <w:rFonts w:ascii="Times New Roman" w:hAnsi="Times New Roman" w:cs="Times New Roman"/>
          <w:bCs/>
          <w:sz w:val="24"/>
          <w:szCs w:val="24"/>
        </w:rPr>
        <w:lastRenderedPageBreak/>
        <w:t>tahun terakhir ini.</w:t>
      </w:r>
      <w:proofErr w:type="gramEnd"/>
      <w:r w:rsidR="00323A51">
        <w:rPr>
          <w:rFonts w:ascii="Times New Roman" w:hAnsi="Times New Roman" w:cs="Times New Roman"/>
          <w:bCs/>
          <w:sz w:val="24"/>
          <w:szCs w:val="24"/>
        </w:rPr>
        <w:t xml:space="preserve"> Negara-negara di dunia tengah berlomba memperkenalkan dan memasarkan pariwisata halal negaranya agar dikenal </w:t>
      </w:r>
      <w:r w:rsidR="000B1F5D">
        <w:rPr>
          <w:rFonts w:ascii="Times New Roman" w:hAnsi="Times New Roman" w:cs="Times New Roman"/>
          <w:bCs/>
          <w:sz w:val="24"/>
          <w:szCs w:val="24"/>
        </w:rPr>
        <w:t>n</w:t>
      </w:r>
      <w:r w:rsidR="00323A51">
        <w:rPr>
          <w:rFonts w:ascii="Times New Roman" w:hAnsi="Times New Roman" w:cs="Times New Roman"/>
          <w:bCs/>
          <w:sz w:val="24"/>
          <w:szCs w:val="24"/>
        </w:rPr>
        <w:t xml:space="preserve">egara lain. Tak </w:t>
      </w:r>
      <w:proofErr w:type="gramStart"/>
      <w:r w:rsidR="00323A51">
        <w:rPr>
          <w:rFonts w:ascii="Times New Roman" w:hAnsi="Times New Roman" w:cs="Times New Roman"/>
          <w:bCs/>
          <w:sz w:val="24"/>
          <w:szCs w:val="24"/>
        </w:rPr>
        <w:t>lain</w:t>
      </w:r>
      <w:proofErr w:type="gramEnd"/>
      <w:r w:rsidR="00323A51">
        <w:rPr>
          <w:rFonts w:ascii="Times New Roman" w:hAnsi="Times New Roman" w:cs="Times New Roman"/>
          <w:bCs/>
          <w:sz w:val="24"/>
          <w:szCs w:val="24"/>
        </w:rPr>
        <w:t xml:space="preserve"> adalah Indonesia, sebuah negara yang memiliki jutaan pesona dari Sabang sampai Merauke. Indonesia yang memiliki beraneka ragam budaya, suku, agama dan bahasa</w:t>
      </w:r>
      <w:r w:rsidR="000B1F5D">
        <w:rPr>
          <w:rFonts w:ascii="Times New Roman" w:hAnsi="Times New Roman" w:cs="Times New Roman"/>
          <w:bCs/>
          <w:sz w:val="24"/>
          <w:szCs w:val="24"/>
        </w:rPr>
        <w:t xml:space="preserve"> memiliki potensi </w:t>
      </w:r>
      <w:proofErr w:type="gramStart"/>
      <w:r w:rsidR="000B1F5D">
        <w:rPr>
          <w:rFonts w:ascii="Times New Roman" w:hAnsi="Times New Roman" w:cs="Times New Roman"/>
          <w:bCs/>
          <w:sz w:val="24"/>
          <w:szCs w:val="24"/>
        </w:rPr>
        <w:t>yag</w:t>
      </w:r>
      <w:proofErr w:type="gramEnd"/>
      <w:r w:rsidR="000B1F5D">
        <w:rPr>
          <w:rFonts w:ascii="Times New Roman" w:hAnsi="Times New Roman" w:cs="Times New Roman"/>
          <w:bCs/>
          <w:sz w:val="24"/>
          <w:szCs w:val="24"/>
        </w:rPr>
        <w:t xml:space="preserve"> sangat besar dalam membentuk dan mengembangkan wisata halal</w:t>
      </w:r>
      <w:r w:rsidR="00323A51">
        <w:rPr>
          <w:rFonts w:ascii="Times New Roman" w:hAnsi="Times New Roman" w:cs="Times New Roman"/>
          <w:bCs/>
          <w:sz w:val="24"/>
          <w:szCs w:val="24"/>
        </w:rPr>
        <w:t xml:space="preserve">. </w:t>
      </w:r>
    </w:p>
    <w:p w:rsidR="00525E88" w:rsidRDefault="000B1F5D" w:rsidP="00525E88">
      <w:pPr>
        <w:spacing w:after="0" w:line="24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Indonesia sudah melakukannya, terbukti dengan adanya wisata halal di beberapa wilayah sebag</w:t>
      </w:r>
      <w:r w:rsidR="00525E88">
        <w:rPr>
          <w:rFonts w:ascii="Times New Roman" w:hAnsi="Times New Roman" w:cs="Times New Roman"/>
          <w:bCs/>
          <w:sz w:val="24"/>
          <w:szCs w:val="24"/>
        </w:rPr>
        <w:t>a</w:t>
      </w:r>
      <w:r>
        <w:rPr>
          <w:rFonts w:ascii="Times New Roman" w:hAnsi="Times New Roman" w:cs="Times New Roman"/>
          <w:bCs/>
          <w:sz w:val="24"/>
          <w:szCs w:val="24"/>
        </w:rPr>
        <w:t>i destinasi wisata halal di Indonesia seperti Lombok, Aceh, Sumatera, Sulawesi bahkan beberapa wilayah di Pulau Jawa.</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Wisata Halal </w:t>
      </w:r>
      <w:r w:rsidR="000D75A0">
        <w:rPr>
          <w:rFonts w:ascii="Times New Roman" w:hAnsi="Times New Roman" w:cs="Times New Roman"/>
          <w:bCs/>
          <w:sz w:val="24"/>
          <w:szCs w:val="24"/>
        </w:rPr>
        <w:t>tak hanya dipahami sebagai pariwisata yang berfokus pada objek wisata semata seperti tempat-tempat religi.</w:t>
      </w:r>
      <w:proofErr w:type="gramEnd"/>
      <w:r w:rsidR="000D75A0">
        <w:rPr>
          <w:rFonts w:ascii="Times New Roman" w:hAnsi="Times New Roman" w:cs="Times New Roman"/>
          <w:bCs/>
          <w:sz w:val="24"/>
          <w:szCs w:val="24"/>
        </w:rPr>
        <w:t xml:space="preserve"> Namun, </w:t>
      </w:r>
      <w:r w:rsidR="00275A36">
        <w:rPr>
          <w:rFonts w:ascii="Times New Roman" w:hAnsi="Times New Roman" w:cs="Times New Roman"/>
          <w:bCs/>
          <w:sz w:val="24"/>
          <w:szCs w:val="24"/>
        </w:rPr>
        <w:t xml:space="preserve">wisata halal dipahami dalam konsep yang lebih luas seperti restoran yang menyajikan makanan dan minuman yang halal, akomodasi hotel syariah, perjalanan syariah, </w:t>
      </w:r>
      <w:r w:rsidR="002B5F75">
        <w:rPr>
          <w:rFonts w:ascii="Times New Roman" w:hAnsi="Times New Roman" w:cs="Times New Roman"/>
          <w:bCs/>
          <w:sz w:val="24"/>
          <w:szCs w:val="24"/>
        </w:rPr>
        <w:t xml:space="preserve">atau </w:t>
      </w:r>
      <w:r w:rsidR="00275A36">
        <w:rPr>
          <w:rFonts w:ascii="Times New Roman" w:hAnsi="Times New Roman" w:cs="Times New Roman"/>
          <w:bCs/>
          <w:sz w:val="24"/>
          <w:szCs w:val="24"/>
        </w:rPr>
        <w:t>fas</w:t>
      </w:r>
      <w:r w:rsidR="002B5F75">
        <w:rPr>
          <w:rFonts w:ascii="Times New Roman" w:hAnsi="Times New Roman" w:cs="Times New Roman"/>
          <w:bCs/>
          <w:sz w:val="24"/>
          <w:szCs w:val="24"/>
        </w:rPr>
        <w:t xml:space="preserve">ilitas syariah, dimana kesemuanya itu </w:t>
      </w:r>
      <w:r w:rsidR="00D677FC">
        <w:rPr>
          <w:rFonts w:ascii="Times New Roman" w:hAnsi="Times New Roman" w:cs="Times New Roman"/>
          <w:bCs/>
          <w:sz w:val="24"/>
          <w:szCs w:val="24"/>
        </w:rPr>
        <w:t>tidak menyimpang dari jalur islam.</w:t>
      </w:r>
      <w:r w:rsidR="00525E88">
        <w:rPr>
          <w:rFonts w:ascii="Times New Roman" w:hAnsi="Times New Roman" w:cs="Times New Roman"/>
          <w:bCs/>
          <w:sz w:val="24"/>
          <w:szCs w:val="24"/>
        </w:rPr>
        <w:t xml:space="preserve"> </w:t>
      </w:r>
    </w:p>
    <w:p w:rsidR="00C16280" w:rsidRDefault="00525E88" w:rsidP="00525E88">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Mengingat betapa luasnya ruang lingkup wisata halal yang dapat dikaji, maka dalam artikel kali ini, penulis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mencoba mengkaji wisata halal yang berfokus pada akomodasi hotel syariah. </w:t>
      </w:r>
      <w:proofErr w:type="gramStart"/>
      <w:r>
        <w:rPr>
          <w:rFonts w:ascii="Times New Roman" w:hAnsi="Times New Roman" w:cs="Times New Roman"/>
          <w:bCs/>
          <w:sz w:val="24"/>
          <w:szCs w:val="24"/>
        </w:rPr>
        <w:t>Perkembangan hotel syariah saat ini seperti tak terkendali.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Hotel syariah tumbuh di berbagai wilayah bak jamur di musim dingin.</w:t>
      </w:r>
      <w:proofErr w:type="gramEnd"/>
      <w:r>
        <w:rPr>
          <w:rFonts w:ascii="Times New Roman" w:hAnsi="Times New Roman" w:cs="Times New Roman"/>
          <w:bCs/>
          <w:sz w:val="24"/>
          <w:szCs w:val="24"/>
        </w:rPr>
        <w:t xml:space="preserve"> </w:t>
      </w:r>
      <w:proofErr w:type="gramStart"/>
      <w:r w:rsidR="001E1D18">
        <w:rPr>
          <w:rFonts w:ascii="Times New Roman" w:hAnsi="Times New Roman" w:cs="Times New Roman"/>
          <w:bCs/>
          <w:sz w:val="24"/>
          <w:szCs w:val="24"/>
        </w:rPr>
        <w:t>Keuntungan dalam menjalankan bisnis hotel syariah begitu menggiurkan para pemilik bisnis.</w:t>
      </w:r>
      <w:proofErr w:type="gramEnd"/>
      <w:r w:rsidR="001E1D18">
        <w:rPr>
          <w:rFonts w:ascii="Times New Roman" w:hAnsi="Times New Roman" w:cs="Times New Roman"/>
          <w:bCs/>
          <w:sz w:val="24"/>
          <w:szCs w:val="24"/>
        </w:rPr>
        <w:t xml:space="preserve"> </w:t>
      </w:r>
    </w:p>
    <w:p w:rsidR="00525E88" w:rsidRDefault="00C16280" w:rsidP="00525E88">
      <w:pPr>
        <w:spacing w:after="0" w:line="24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Masyarakat pun saat ini semakin cerdas dalam memilih penginapan yang aman dan nyaman untuk mereka tinggali.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Apal</w:t>
      </w:r>
      <w:r w:rsidR="000970AC">
        <w:rPr>
          <w:rFonts w:ascii="Times New Roman" w:hAnsi="Times New Roman" w:cs="Times New Roman"/>
          <w:bCs/>
          <w:sz w:val="24"/>
          <w:szCs w:val="24"/>
        </w:rPr>
        <w:t>a</w:t>
      </w:r>
      <w:r>
        <w:rPr>
          <w:rFonts w:ascii="Times New Roman" w:hAnsi="Times New Roman" w:cs="Times New Roman"/>
          <w:bCs/>
          <w:sz w:val="24"/>
          <w:szCs w:val="24"/>
        </w:rPr>
        <w:t>gi stigma negatif tentang hotel konvensional yang terjadi kasus-kasus asusila maupun penggerebekan narkoba tidak bisa dihindari.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Hotel syariah menjadi satu-satunya pilihan sebagai tempat menginap yang menjanjikan keamanan dan kenyamanan, apalagi didukung dengan </w:t>
      </w:r>
      <w:r>
        <w:rPr>
          <w:rFonts w:ascii="Times New Roman" w:hAnsi="Times New Roman" w:cs="Times New Roman"/>
          <w:bCs/>
          <w:sz w:val="24"/>
          <w:szCs w:val="24"/>
        </w:rPr>
        <w:lastRenderedPageBreak/>
        <w:t xml:space="preserve">suasana hotel yang tidak tersentuh bau </w:t>
      </w:r>
      <w:r w:rsidR="00A44C5D">
        <w:rPr>
          <w:rFonts w:ascii="Times New Roman" w:hAnsi="Times New Roman" w:cs="Times New Roman"/>
          <w:bCs/>
          <w:sz w:val="24"/>
          <w:szCs w:val="24"/>
        </w:rPr>
        <w:t>alk</w:t>
      </w:r>
      <w:r>
        <w:rPr>
          <w:rFonts w:ascii="Times New Roman" w:hAnsi="Times New Roman" w:cs="Times New Roman"/>
          <w:bCs/>
          <w:sz w:val="24"/>
          <w:szCs w:val="24"/>
        </w:rPr>
        <w:t>ohol.</w:t>
      </w:r>
      <w:proofErr w:type="gramEnd"/>
    </w:p>
    <w:p w:rsidR="00A9230E" w:rsidRDefault="00A44C5D" w:rsidP="00525E88">
      <w:pPr>
        <w:spacing w:after="0" w:line="24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Dalam artikel ini, penulis mencoba mengkaji salah satu hotel syariah yang ada di Kota Solo, Jawa Tengah.</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Perkembangan hotel syariah di Kota Solo sebagai salah satu destinasi wisata di Pulau Jawa ini semakin berkembang.</w:t>
      </w:r>
      <w:proofErr w:type="gramEnd"/>
      <w:r>
        <w:rPr>
          <w:rFonts w:ascii="Times New Roman" w:hAnsi="Times New Roman" w:cs="Times New Roman"/>
          <w:bCs/>
          <w:sz w:val="24"/>
          <w:szCs w:val="24"/>
        </w:rPr>
        <w:t xml:space="preserve"> </w:t>
      </w:r>
      <w:r w:rsidR="00A9230E">
        <w:rPr>
          <w:rFonts w:ascii="Times New Roman" w:hAnsi="Times New Roman" w:cs="Times New Roman"/>
          <w:bCs/>
          <w:sz w:val="24"/>
          <w:szCs w:val="24"/>
        </w:rPr>
        <w:t>VOA-Islam.com (25 Ju</w:t>
      </w:r>
      <w:r w:rsidR="00C43590">
        <w:rPr>
          <w:rFonts w:ascii="Times New Roman" w:hAnsi="Times New Roman" w:cs="Times New Roman"/>
          <w:bCs/>
          <w:sz w:val="24"/>
          <w:szCs w:val="24"/>
        </w:rPr>
        <w:t xml:space="preserve">li 2016) melansir </w:t>
      </w:r>
      <w:r w:rsidR="00A9230E">
        <w:rPr>
          <w:rFonts w:ascii="Times New Roman" w:hAnsi="Times New Roman" w:cs="Times New Roman"/>
          <w:bCs/>
          <w:sz w:val="24"/>
          <w:szCs w:val="24"/>
        </w:rPr>
        <w:t xml:space="preserve">beberapa hotel syariah yang ada di Kota Solo seperti ini Hotel Arini Syariah, Hotel Aziza, Hotel Syariah Solo, Hotel Multazam, Hotel Zaen Syariah dan sejumlah </w:t>
      </w:r>
      <w:r w:rsidR="00A9230E" w:rsidRPr="00A9230E">
        <w:rPr>
          <w:rFonts w:ascii="Times New Roman" w:hAnsi="Times New Roman" w:cs="Times New Roman"/>
          <w:bCs/>
          <w:i/>
          <w:sz w:val="24"/>
          <w:szCs w:val="24"/>
        </w:rPr>
        <w:t>homestay</w:t>
      </w:r>
      <w:r w:rsidR="00A9230E">
        <w:rPr>
          <w:rFonts w:ascii="Times New Roman" w:hAnsi="Times New Roman" w:cs="Times New Roman"/>
          <w:bCs/>
          <w:i/>
          <w:sz w:val="24"/>
          <w:szCs w:val="24"/>
        </w:rPr>
        <w:t xml:space="preserve"> </w:t>
      </w:r>
      <w:r w:rsidR="00A9230E">
        <w:rPr>
          <w:rFonts w:ascii="Times New Roman" w:hAnsi="Times New Roman" w:cs="Times New Roman"/>
          <w:bCs/>
          <w:sz w:val="24"/>
          <w:szCs w:val="24"/>
        </w:rPr>
        <w:t xml:space="preserve">berkonsep syariah. </w:t>
      </w:r>
      <w:proofErr w:type="gramStart"/>
      <w:r w:rsidR="00A9230E">
        <w:rPr>
          <w:rFonts w:ascii="Times New Roman" w:hAnsi="Times New Roman" w:cs="Times New Roman"/>
          <w:bCs/>
          <w:sz w:val="24"/>
          <w:szCs w:val="24"/>
        </w:rPr>
        <w:t>Bahkan belum lama ini, Hotel Amrani Syariah pun siap bersaing dengan hotel syariah lain yang sebelumnya sudah beroperasi lebih dulu di Solo.</w:t>
      </w:r>
      <w:proofErr w:type="gramEnd"/>
      <w:r w:rsidR="00A9230E">
        <w:rPr>
          <w:rFonts w:ascii="Times New Roman" w:hAnsi="Times New Roman" w:cs="Times New Roman"/>
          <w:bCs/>
          <w:sz w:val="24"/>
          <w:szCs w:val="24"/>
        </w:rPr>
        <w:t xml:space="preserve"> </w:t>
      </w:r>
    </w:p>
    <w:p w:rsidR="00F6016B" w:rsidRDefault="002E1F94" w:rsidP="00495219">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sz w:val="24"/>
          <w:szCs w:val="24"/>
        </w:rPr>
        <w:t xml:space="preserve">Hotel syariah yang telah beroperasi tentu saja diharapkan dapat memberikan angin </w:t>
      </w:r>
      <w:proofErr w:type="gramStart"/>
      <w:r w:rsidR="00495219">
        <w:rPr>
          <w:rFonts w:ascii="Times New Roman" w:hAnsi="Times New Roman" w:cs="Times New Roman"/>
          <w:bCs/>
          <w:sz w:val="24"/>
          <w:szCs w:val="24"/>
        </w:rPr>
        <w:t>segar</w:t>
      </w:r>
      <w:proofErr w:type="gramEnd"/>
      <w:r w:rsidR="00495219">
        <w:rPr>
          <w:rFonts w:ascii="Times New Roman" w:hAnsi="Times New Roman" w:cs="Times New Roman"/>
          <w:bCs/>
          <w:sz w:val="24"/>
          <w:szCs w:val="24"/>
        </w:rPr>
        <w:t xml:space="preserve"> </w:t>
      </w:r>
      <w:r>
        <w:rPr>
          <w:rFonts w:ascii="Times New Roman" w:hAnsi="Times New Roman" w:cs="Times New Roman"/>
          <w:bCs/>
          <w:sz w:val="24"/>
          <w:szCs w:val="24"/>
        </w:rPr>
        <w:t>bagi masyarakat</w:t>
      </w:r>
      <w:r w:rsidR="00495219">
        <w:rPr>
          <w:rFonts w:ascii="Times New Roman" w:hAnsi="Times New Roman" w:cs="Times New Roman"/>
          <w:bCs/>
          <w:sz w:val="24"/>
          <w:szCs w:val="24"/>
        </w:rPr>
        <w:t>,</w:t>
      </w:r>
      <w:r>
        <w:rPr>
          <w:rFonts w:ascii="Times New Roman" w:hAnsi="Times New Roman" w:cs="Times New Roman"/>
          <w:bCs/>
          <w:sz w:val="24"/>
          <w:szCs w:val="24"/>
        </w:rPr>
        <w:t xml:space="preserve"> bukan hanya sekedar label syariah yang menempel pada profil perusahaan </w:t>
      </w:r>
      <w:r w:rsidR="00495219">
        <w:rPr>
          <w:rFonts w:ascii="Times New Roman" w:hAnsi="Times New Roman" w:cs="Times New Roman"/>
          <w:bCs/>
          <w:sz w:val="24"/>
          <w:szCs w:val="24"/>
        </w:rPr>
        <w:t xml:space="preserve">dengan tujuan mengeruk profit semata </w:t>
      </w:r>
      <w:r>
        <w:rPr>
          <w:rFonts w:ascii="Times New Roman" w:hAnsi="Times New Roman" w:cs="Times New Roman"/>
          <w:bCs/>
          <w:sz w:val="24"/>
          <w:szCs w:val="24"/>
        </w:rPr>
        <w:t xml:space="preserve">tanpa mengindahkan kaidah islam yang ada. </w:t>
      </w:r>
      <w:proofErr w:type="gramStart"/>
      <w:r w:rsidR="00F6016B">
        <w:rPr>
          <w:rFonts w:ascii="Times New Roman" w:hAnsi="Times New Roman" w:cs="Times New Roman"/>
          <w:color w:val="000000"/>
          <w:sz w:val="24"/>
          <w:szCs w:val="24"/>
        </w:rPr>
        <w:t>Najma (2007:26) mengibaratkan bahwa membangun bisnis itu layaknya mendirikan sebuah rumah, begitupun dengan membangun bisnis syariah.</w:t>
      </w:r>
      <w:proofErr w:type="gramEnd"/>
      <w:r w:rsidR="00F6016B">
        <w:rPr>
          <w:rFonts w:ascii="Times New Roman" w:hAnsi="Times New Roman" w:cs="Times New Roman"/>
          <w:color w:val="000000"/>
          <w:sz w:val="24"/>
          <w:szCs w:val="24"/>
        </w:rPr>
        <w:t xml:space="preserve"> </w:t>
      </w:r>
    </w:p>
    <w:p w:rsidR="002E1F94" w:rsidRDefault="00495219" w:rsidP="00495219">
      <w:pPr>
        <w:spacing w:after="0" w:line="240" w:lineRule="auto"/>
        <w:ind w:firstLine="720"/>
        <w:jc w:val="both"/>
        <w:rPr>
          <w:rFonts w:ascii="Times New Roman" w:hAnsi="Times New Roman" w:cs="Times New Roman"/>
          <w:bCs/>
          <w:sz w:val="24"/>
          <w:szCs w:val="24"/>
        </w:rPr>
      </w:pPr>
      <w:r w:rsidRPr="00A9230E">
        <w:rPr>
          <w:rFonts w:ascii="Times New Roman" w:hAnsi="Times New Roman" w:cs="Times New Roman"/>
          <w:bCs/>
          <w:sz w:val="24"/>
          <w:szCs w:val="24"/>
        </w:rPr>
        <w:t>Dalam</w:t>
      </w:r>
      <w:r>
        <w:rPr>
          <w:rFonts w:ascii="Times New Roman" w:hAnsi="Times New Roman" w:cs="Times New Roman"/>
          <w:bCs/>
          <w:sz w:val="24"/>
          <w:szCs w:val="24"/>
        </w:rPr>
        <w:t xml:space="preserve"> Peraturan Pemerintah Peraturan Menteri Pariwisata dan Ekonomi Kreatif No. 2 Tahun 2014 Pasal 1 Ayat 3 dijelaskan bahwa Usaha Hotel  Syariah adalah usaha hotel yang penyelenggaraannya harus memenuhi kriteria Usaha Hotel Syariah yang mencakup produk, pelayanan dan pengelolaan. </w:t>
      </w:r>
      <w:r w:rsidR="00226688">
        <w:rPr>
          <w:rFonts w:ascii="Times New Roman" w:hAnsi="Times New Roman" w:cs="Times New Roman"/>
          <w:bCs/>
          <w:sz w:val="24"/>
          <w:szCs w:val="24"/>
        </w:rPr>
        <w:t xml:space="preserve">Dari beberapa hotel syariah yang ada di </w:t>
      </w:r>
      <w:proofErr w:type="gramStart"/>
      <w:r w:rsidR="00226688">
        <w:rPr>
          <w:rFonts w:ascii="Times New Roman" w:hAnsi="Times New Roman" w:cs="Times New Roman"/>
          <w:bCs/>
          <w:sz w:val="24"/>
          <w:szCs w:val="24"/>
        </w:rPr>
        <w:t>Solo</w:t>
      </w:r>
      <w:proofErr w:type="gramEnd"/>
      <w:r w:rsidR="00226688">
        <w:rPr>
          <w:rFonts w:ascii="Times New Roman" w:hAnsi="Times New Roman" w:cs="Times New Roman"/>
          <w:bCs/>
          <w:sz w:val="24"/>
          <w:szCs w:val="24"/>
        </w:rPr>
        <w:t>, penulis akan fokus pada salah satunya yaitu Hotel Zaen Syariah, sebuah hotel kecil yang menerapkan konsep islami dalam operasionalnya.</w:t>
      </w:r>
    </w:p>
    <w:p w:rsidR="001F06E0" w:rsidRDefault="008E44AD" w:rsidP="001F06E0">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Hotel Zaen Syariah beroperasi </w:t>
      </w:r>
      <w:r w:rsidR="001543F4">
        <w:rPr>
          <w:rFonts w:ascii="Times New Roman" w:hAnsi="Times New Roman" w:cs="Times New Roman"/>
          <w:bCs/>
          <w:sz w:val="24"/>
          <w:szCs w:val="24"/>
        </w:rPr>
        <w:t xml:space="preserve">pada tahun 2013 dengan latar belakang yang mulia, yakni pemilik hotel Bapak Zaenudin ingin memiliki sebuah usaha properti yang halal. Nama “Zaen” itu sendiri diambil dari </w:t>
      </w:r>
      <w:r w:rsidR="001543F4">
        <w:rPr>
          <w:rFonts w:ascii="Times New Roman" w:hAnsi="Times New Roman" w:cs="Times New Roman"/>
          <w:bCs/>
          <w:sz w:val="24"/>
          <w:szCs w:val="24"/>
        </w:rPr>
        <w:lastRenderedPageBreak/>
        <w:t xml:space="preserve">penggalan </w:t>
      </w:r>
      <w:proofErr w:type="gramStart"/>
      <w:r w:rsidR="001543F4">
        <w:rPr>
          <w:rFonts w:ascii="Times New Roman" w:hAnsi="Times New Roman" w:cs="Times New Roman"/>
          <w:bCs/>
          <w:sz w:val="24"/>
          <w:szCs w:val="24"/>
        </w:rPr>
        <w:t>nama</w:t>
      </w:r>
      <w:proofErr w:type="gramEnd"/>
      <w:r w:rsidR="001543F4">
        <w:rPr>
          <w:rFonts w:ascii="Times New Roman" w:hAnsi="Times New Roman" w:cs="Times New Roman"/>
          <w:bCs/>
          <w:sz w:val="24"/>
          <w:szCs w:val="24"/>
        </w:rPr>
        <w:t xml:space="preserve"> depan sang pemilik. </w:t>
      </w:r>
      <w:proofErr w:type="gramStart"/>
      <w:r w:rsidR="001543F4">
        <w:rPr>
          <w:rFonts w:ascii="Times New Roman" w:hAnsi="Times New Roman" w:cs="Times New Roman"/>
          <w:bCs/>
          <w:sz w:val="24"/>
          <w:szCs w:val="24"/>
        </w:rPr>
        <w:t>Hotel “Zaenudin”.</w:t>
      </w:r>
      <w:proofErr w:type="gramEnd"/>
      <w:r w:rsidR="00492EDB">
        <w:rPr>
          <w:rFonts w:ascii="Times New Roman" w:hAnsi="Times New Roman" w:cs="Times New Roman"/>
          <w:bCs/>
          <w:sz w:val="24"/>
          <w:szCs w:val="24"/>
        </w:rPr>
        <w:t xml:space="preserve"> </w:t>
      </w:r>
      <w:r w:rsidR="00492EDB">
        <w:rPr>
          <w:rFonts w:ascii="Times New Roman" w:hAnsi="Times New Roman" w:cs="Times New Roman"/>
          <w:sz w:val="24"/>
          <w:szCs w:val="24"/>
        </w:rPr>
        <w:t xml:space="preserve">Apalagi, pemilik hotel meyakini bahwa </w:t>
      </w:r>
      <w:r w:rsidR="001F06E0">
        <w:rPr>
          <w:rFonts w:ascii="Times New Roman" w:hAnsi="Times New Roman" w:cs="Times New Roman"/>
          <w:sz w:val="24"/>
          <w:szCs w:val="24"/>
        </w:rPr>
        <w:t xml:space="preserve">kondisi </w:t>
      </w:r>
      <w:proofErr w:type="gramStart"/>
      <w:r w:rsidR="00492EDB">
        <w:rPr>
          <w:rFonts w:ascii="Times New Roman" w:hAnsi="Times New Roman" w:cs="Times New Roman"/>
          <w:sz w:val="24"/>
          <w:szCs w:val="24"/>
        </w:rPr>
        <w:t xml:space="preserve">lingkungan </w:t>
      </w:r>
      <w:r w:rsidR="001F06E0">
        <w:rPr>
          <w:rFonts w:ascii="Times New Roman" w:hAnsi="Times New Roman" w:cs="Times New Roman"/>
          <w:sz w:val="24"/>
          <w:szCs w:val="24"/>
        </w:rPr>
        <w:t xml:space="preserve"> yang</w:t>
      </w:r>
      <w:proofErr w:type="gramEnd"/>
      <w:r w:rsidR="001F06E0">
        <w:rPr>
          <w:rFonts w:ascii="Times New Roman" w:hAnsi="Times New Roman" w:cs="Times New Roman"/>
          <w:sz w:val="24"/>
          <w:szCs w:val="24"/>
        </w:rPr>
        <w:t xml:space="preserve"> agamis d</w:t>
      </w:r>
      <w:r w:rsidR="00492EDB">
        <w:rPr>
          <w:rFonts w:ascii="Times New Roman" w:hAnsi="Times New Roman" w:cs="Times New Roman"/>
          <w:sz w:val="24"/>
          <w:szCs w:val="24"/>
        </w:rPr>
        <w:t>i</w:t>
      </w:r>
      <w:r w:rsidR="001F06E0">
        <w:rPr>
          <w:rFonts w:ascii="Times New Roman" w:hAnsi="Times New Roman" w:cs="Times New Roman"/>
          <w:sz w:val="24"/>
          <w:szCs w:val="24"/>
        </w:rPr>
        <w:t xml:space="preserve"> </w:t>
      </w:r>
      <w:r w:rsidR="00492EDB">
        <w:rPr>
          <w:rFonts w:ascii="Times New Roman" w:hAnsi="Times New Roman" w:cs="Times New Roman"/>
          <w:sz w:val="24"/>
          <w:szCs w:val="24"/>
        </w:rPr>
        <w:t xml:space="preserve">sekitar lokasi hotel dapat mendukung usaha hotel ini </w:t>
      </w:r>
      <w:r w:rsidR="001F06E0">
        <w:rPr>
          <w:rFonts w:ascii="Times New Roman" w:hAnsi="Times New Roman" w:cs="Times New Roman"/>
          <w:sz w:val="24"/>
          <w:szCs w:val="24"/>
        </w:rPr>
        <w:t>kedepannya</w:t>
      </w:r>
      <w:r w:rsidR="00492EDB">
        <w:rPr>
          <w:rFonts w:ascii="Times New Roman" w:hAnsi="Times New Roman" w:cs="Times New Roman"/>
          <w:sz w:val="24"/>
          <w:szCs w:val="24"/>
        </w:rPr>
        <w:t xml:space="preserve">. </w:t>
      </w:r>
      <w:proofErr w:type="gramStart"/>
      <w:r w:rsidR="001543F4">
        <w:rPr>
          <w:rFonts w:ascii="Times New Roman" w:hAnsi="Times New Roman" w:cs="Times New Roman"/>
          <w:bCs/>
          <w:sz w:val="24"/>
          <w:szCs w:val="24"/>
        </w:rPr>
        <w:t xml:space="preserve">Hotel Zaen Syariah </w:t>
      </w:r>
      <w:r w:rsidR="00492EDB">
        <w:rPr>
          <w:rFonts w:ascii="Times New Roman" w:hAnsi="Times New Roman" w:cs="Times New Roman"/>
          <w:bCs/>
          <w:sz w:val="24"/>
          <w:szCs w:val="24"/>
        </w:rPr>
        <w:t xml:space="preserve">akhirnya resmi </w:t>
      </w:r>
      <w:r w:rsidR="001543F4">
        <w:rPr>
          <w:rFonts w:ascii="Times New Roman" w:hAnsi="Times New Roman" w:cs="Times New Roman"/>
          <w:bCs/>
          <w:sz w:val="24"/>
          <w:szCs w:val="24"/>
        </w:rPr>
        <w:t xml:space="preserve">beroperasi dibawah </w:t>
      </w:r>
      <w:r w:rsidR="00492EDB">
        <w:rPr>
          <w:rFonts w:ascii="Times New Roman" w:hAnsi="Times New Roman" w:cs="Times New Roman"/>
          <w:bCs/>
          <w:sz w:val="24"/>
          <w:szCs w:val="24"/>
        </w:rPr>
        <w:t xml:space="preserve">naungan </w:t>
      </w:r>
      <w:r w:rsidR="001543F4">
        <w:rPr>
          <w:rFonts w:ascii="Times New Roman" w:hAnsi="Times New Roman" w:cs="Times New Roman"/>
          <w:bCs/>
          <w:sz w:val="24"/>
          <w:szCs w:val="24"/>
        </w:rPr>
        <w:t>perusahaan keluarga dimana segala bentuk peraturan dan operasionalnya resmi diatur dan dikelo</w:t>
      </w:r>
      <w:r w:rsidR="001F06E0">
        <w:rPr>
          <w:rFonts w:ascii="Times New Roman" w:hAnsi="Times New Roman" w:cs="Times New Roman"/>
          <w:bCs/>
          <w:sz w:val="24"/>
          <w:szCs w:val="24"/>
        </w:rPr>
        <w:t>la langsung oleh pemilik hotel menyesuaikan koridor islami.</w:t>
      </w:r>
      <w:proofErr w:type="gramEnd"/>
      <w:r w:rsidR="001F06E0">
        <w:rPr>
          <w:rFonts w:ascii="Times New Roman" w:hAnsi="Times New Roman" w:cs="Times New Roman"/>
          <w:bCs/>
          <w:sz w:val="24"/>
          <w:szCs w:val="24"/>
        </w:rPr>
        <w:t xml:space="preserve"> </w:t>
      </w:r>
    </w:p>
    <w:p w:rsidR="001F06E0" w:rsidRDefault="00827F12" w:rsidP="001F06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Hadir dengan konsep syariah, saat ini Hotel Zaen Syariah merupakan Hotel Syariah dengan kategori Hotel Syariah Hilal 1 dimana hotel ini memiliki fasilitas</w:t>
      </w:r>
      <w:r w:rsidRPr="00DA7A95">
        <w:rPr>
          <w:rFonts w:ascii="Times New Roman" w:hAnsi="Times New Roman" w:cs="Times New Roman"/>
          <w:color w:val="000000"/>
          <w:sz w:val="24"/>
          <w:szCs w:val="24"/>
        </w:rPr>
        <w:t xml:space="preserve"> yang diperlukan untuk melayani kebutuhan minimal wisatawan muslim.</w:t>
      </w:r>
      <w:r w:rsidR="00EE4BCC">
        <w:rPr>
          <w:rFonts w:ascii="Times New Roman" w:hAnsi="Times New Roman" w:cs="Times New Roman"/>
          <w:color w:val="000000"/>
          <w:sz w:val="24"/>
          <w:szCs w:val="24"/>
        </w:rPr>
        <w:t xml:space="preserve"> </w:t>
      </w:r>
      <w:r w:rsidR="00BE32A0">
        <w:rPr>
          <w:rFonts w:ascii="Times New Roman" w:hAnsi="Times New Roman"/>
          <w:sz w:val="24"/>
          <w:szCs w:val="24"/>
        </w:rPr>
        <w:t xml:space="preserve">Menarik untuk kemudian </w:t>
      </w:r>
      <w:r w:rsidR="001F06E0">
        <w:rPr>
          <w:rFonts w:ascii="Times New Roman" w:hAnsi="Times New Roman"/>
          <w:sz w:val="24"/>
          <w:szCs w:val="24"/>
        </w:rPr>
        <w:t>penulis</w:t>
      </w:r>
      <w:r w:rsidR="00EE4BCC">
        <w:rPr>
          <w:rFonts w:ascii="Times New Roman" w:hAnsi="Times New Roman"/>
          <w:sz w:val="24"/>
          <w:szCs w:val="24"/>
        </w:rPr>
        <w:t xml:space="preserve"> </w:t>
      </w:r>
      <w:proofErr w:type="gramStart"/>
      <w:r w:rsidR="00EE4BCC">
        <w:rPr>
          <w:rFonts w:ascii="Times New Roman" w:hAnsi="Times New Roman"/>
          <w:sz w:val="24"/>
          <w:szCs w:val="24"/>
        </w:rPr>
        <w:t xml:space="preserve">mengkaji </w:t>
      </w:r>
      <w:r w:rsidR="001F06E0">
        <w:rPr>
          <w:rFonts w:ascii="Times New Roman" w:hAnsi="Times New Roman"/>
          <w:sz w:val="24"/>
          <w:szCs w:val="24"/>
        </w:rPr>
        <w:t xml:space="preserve"> </w:t>
      </w:r>
      <w:r w:rsidR="00BE32A0">
        <w:rPr>
          <w:rFonts w:ascii="Times New Roman" w:hAnsi="Times New Roman"/>
          <w:sz w:val="24"/>
          <w:szCs w:val="24"/>
        </w:rPr>
        <w:t>penerapan</w:t>
      </w:r>
      <w:proofErr w:type="gramEnd"/>
      <w:r w:rsidR="00BE32A0">
        <w:rPr>
          <w:rFonts w:ascii="Times New Roman" w:hAnsi="Times New Roman"/>
          <w:sz w:val="24"/>
          <w:szCs w:val="24"/>
        </w:rPr>
        <w:t xml:space="preserve"> </w:t>
      </w:r>
      <w:r w:rsidR="00C455D6">
        <w:rPr>
          <w:rFonts w:ascii="Times New Roman" w:hAnsi="Times New Roman"/>
          <w:sz w:val="24"/>
          <w:szCs w:val="24"/>
        </w:rPr>
        <w:t>penyelenggaraan usaha hotel syariah pada Hotel Zaen Syariah ini. Selanjutnya, p</w:t>
      </w:r>
      <w:r w:rsidR="001F06E0">
        <w:rPr>
          <w:rFonts w:ascii="Times New Roman" w:hAnsi="Times New Roman"/>
          <w:sz w:val="24"/>
          <w:szCs w:val="24"/>
        </w:rPr>
        <w:t xml:space="preserve">enulis </w:t>
      </w:r>
      <w:proofErr w:type="gramStart"/>
      <w:r w:rsidR="001F06E0">
        <w:rPr>
          <w:rFonts w:ascii="Times New Roman" w:hAnsi="Times New Roman"/>
          <w:sz w:val="24"/>
          <w:szCs w:val="24"/>
        </w:rPr>
        <w:t>akan</w:t>
      </w:r>
      <w:proofErr w:type="gramEnd"/>
      <w:r w:rsidR="001F06E0">
        <w:rPr>
          <w:rFonts w:ascii="Times New Roman" w:hAnsi="Times New Roman"/>
          <w:sz w:val="24"/>
          <w:szCs w:val="24"/>
        </w:rPr>
        <w:t xml:space="preserve"> fokus pada bagaimana </w:t>
      </w:r>
      <w:r w:rsidR="00C455D6">
        <w:rPr>
          <w:rFonts w:ascii="Times New Roman" w:hAnsi="Times New Roman"/>
          <w:sz w:val="24"/>
          <w:szCs w:val="24"/>
        </w:rPr>
        <w:t>Hotel Zaen Syariah mengemas produk, pelayanan dan pengelolaannya sebagai hotel syariah.</w:t>
      </w:r>
    </w:p>
    <w:p w:rsidR="008F46B5" w:rsidRDefault="008F46B5" w:rsidP="000B1F5D">
      <w:pPr>
        <w:spacing w:after="0" w:line="240" w:lineRule="auto"/>
        <w:jc w:val="both"/>
        <w:rPr>
          <w:rFonts w:ascii="Times New Roman" w:hAnsi="Times New Roman" w:cs="Times New Roman"/>
          <w:b/>
          <w:bCs/>
          <w:sz w:val="24"/>
          <w:szCs w:val="24"/>
        </w:rPr>
      </w:pPr>
    </w:p>
    <w:p w:rsidR="008F46B5" w:rsidRDefault="008F46B5" w:rsidP="000B1F5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Metodologi Penelitian</w:t>
      </w:r>
    </w:p>
    <w:p w:rsidR="00D57E7E" w:rsidRDefault="00C86B7E" w:rsidP="00D57E7E">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merupakan</w:t>
      </w:r>
      <w:r w:rsidR="00D57E7E">
        <w:rPr>
          <w:rFonts w:ascii="Times New Roman" w:hAnsi="Times New Roman" w:cs="Times New Roman"/>
          <w:sz w:val="24"/>
          <w:szCs w:val="24"/>
        </w:rPr>
        <w:t xml:space="preserve"> penelitian kualitatif dengan tipe studi kasus deskriptif.</w:t>
      </w:r>
      <w:proofErr w:type="gramEnd"/>
      <w:r>
        <w:rPr>
          <w:rFonts w:ascii="Times New Roman" w:hAnsi="Times New Roman" w:cs="Times New Roman"/>
          <w:sz w:val="24"/>
          <w:szCs w:val="24"/>
        </w:rPr>
        <w:t xml:space="preserve"> Dalam pandangan Creswell (2007: 73) </w:t>
      </w:r>
      <w:r w:rsidR="00D57E7E">
        <w:rPr>
          <w:rFonts w:ascii="Times New Roman" w:hAnsi="Times New Roman" w:cs="Times New Roman"/>
          <w:sz w:val="24"/>
          <w:szCs w:val="24"/>
        </w:rPr>
        <w:t xml:space="preserve">penelitian studi kasus </w:t>
      </w:r>
      <w:r>
        <w:rPr>
          <w:rFonts w:ascii="Times New Roman" w:hAnsi="Times New Roman" w:cs="Times New Roman"/>
          <w:sz w:val="24"/>
          <w:szCs w:val="24"/>
        </w:rPr>
        <w:t xml:space="preserve">dimaknai </w:t>
      </w:r>
      <w:r w:rsidR="00D57E7E">
        <w:rPr>
          <w:rFonts w:ascii="Times New Roman" w:hAnsi="Times New Roman" w:cs="Times New Roman"/>
          <w:sz w:val="24"/>
          <w:szCs w:val="24"/>
        </w:rPr>
        <w:t xml:space="preserve">sebagai </w:t>
      </w:r>
      <w:r>
        <w:rPr>
          <w:rFonts w:ascii="Times New Roman" w:hAnsi="Times New Roman" w:cs="Times New Roman"/>
          <w:sz w:val="24"/>
          <w:szCs w:val="24"/>
        </w:rPr>
        <w:t xml:space="preserve">sebuah </w:t>
      </w:r>
      <w:r w:rsidR="00D57E7E">
        <w:rPr>
          <w:rFonts w:ascii="Times New Roman" w:hAnsi="Times New Roman" w:cs="Times New Roman"/>
          <w:sz w:val="24"/>
          <w:szCs w:val="24"/>
        </w:rPr>
        <w:t>pendekatan kualitatif dimana peneliti dapat meneliti kasus tunggal atau kasus jamak secara detail dan pengumpulan data dalam studi kasus ini bisa dilakukan dengan melibatkan banyak sumber informasi seperti (observasi, wawancara, audiovisual, dokumen dan laporan).</w:t>
      </w:r>
    </w:p>
    <w:p w:rsidR="00370DBF" w:rsidRDefault="00091CD2" w:rsidP="004506D5">
      <w:pPr>
        <w:autoSpaceDE w:val="0"/>
        <w:autoSpaceDN w:val="0"/>
        <w:adjustRightInd w:val="0"/>
        <w:spacing w:after="0" w:line="240" w:lineRule="auto"/>
        <w:ind w:firstLine="720"/>
        <w:jc w:val="both"/>
        <w:rPr>
          <w:rFonts w:ascii="Times New Roman" w:hAnsi="Times New Roman" w:cs="Times New Roman"/>
          <w:i/>
          <w:iCs/>
          <w:sz w:val="24"/>
          <w:szCs w:val="24"/>
        </w:rPr>
      </w:pPr>
      <w:r>
        <w:rPr>
          <w:rFonts w:ascii="Times New Roman" w:hAnsi="Times New Roman" w:cs="Times New Roman"/>
          <w:sz w:val="24"/>
          <w:szCs w:val="24"/>
        </w:rPr>
        <w:t>Berkaca juga pada pand</w:t>
      </w:r>
      <w:r w:rsidR="00C86B7E">
        <w:rPr>
          <w:rFonts w:ascii="Times New Roman" w:hAnsi="Times New Roman" w:cs="Times New Roman"/>
          <w:sz w:val="24"/>
          <w:szCs w:val="24"/>
        </w:rPr>
        <w:t>a</w:t>
      </w:r>
      <w:r>
        <w:rPr>
          <w:rFonts w:ascii="Times New Roman" w:hAnsi="Times New Roman" w:cs="Times New Roman"/>
          <w:sz w:val="24"/>
          <w:szCs w:val="24"/>
        </w:rPr>
        <w:t>n</w:t>
      </w:r>
      <w:r w:rsidR="00C86B7E">
        <w:rPr>
          <w:rFonts w:ascii="Times New Roman" w:hAnsi="Times New Roman" w:cs="Times New Roman"/>
          <w:sz w:val="24"/>
          <w:szCs w:val="24"/>
        </w:rPr>
        <w:t xml:space="preserve">gan </w:t>
      </w:r>
      <w:r w:rsidR="00D57E7E">
        <w:rPr>
          <w:rFonts w:ascii="Times New Roman" w:hAnsi="Times New Roman" w:cs="Times New Roman"/>
          <w:sz w:val="24"/>
          <w:szCs w:val="24"/>
        </w:rPr>
        <w:t xml:space="preserve">Yin </w:t>
      </w:r>
      <w:r w:rsidR="00C86B7E">
        <w:rPr>
          <w:rFonts w:ascii="Times New Roman" w:hAnsi="Times New Roman" w:cs="Times New Roman"/>
          <w:sz w:val="24"/>
          <w:szCs w:val="24"/>
        </w:rPr>
        <w:t xml:space="preserve">tentang </w:t>
      </w:r>
      <w:r w:rsidR="00D57E7E">
        <w:rPr>
          <w:rFonts w:ascii="Times New Roman" w:hAnsi="Times New Roman" w:cs="Times New Roman"/>
          <w:sz w:val="24"/>
          <w:szCs w:val="24"/>
        </w:rPr>
        <w:t>studi kasus</w:t>
      </w:r>
      <w:r w:rsidR="00C86B7E">
        <w:rPr>
          <w:rFonts w:ascii="Times New Roman" w:hAnsi="Times New Roman" w:cs="Times New Roman"/>
          <w:sz w:val="24"/>
          <w:szCs w:val="24"/>
        </w:rPr>
        <w:t xml:space="preserve"> sebagai acuan peneliti</w:t>
      </w:r>
      <w:proofErr w:type="gramStart"/>
      <w:r w:rsidR="00C86B7E">
        <w:rPr>
          <w:rFonts w:ascii="Times New Roman" w:hAnsi="Times New Roman" w:cs="Times New Roman"/>
          <w:sz w:val="24"/>
          <w:szCs w:val="24"/>
        </w:rPr>
        <w:t>,,</w:t>
      </w:r>
      <w:proofErr w:type="gramEnd"/>
      <w:r w:rsidR="00C86B7E">
        <w:rPr>
          <w:rFonts w:ascii="Times New Roman" w:hAnsi="Times New Roman" w:cs="Times New Roman"/>
          <w:sz w:val="24"/>
          <w:szCs w:val="24"/>
        </w:rPr>
        <w:t xml:space="preserve"> dimana menurut Yin </w:t>
      </w:r>
      <w:r w:rsidR="00D57E7E">
        <w:rPr>
          <w:rFonts w:ascii="Times New Roman" w:hAnsi="Times New Roman" w:cs="Times New Roman"/>
          <w:sz w:val="24"/>
          <w:szCs w:val="24"/>
        </w:rPr>
        <w:t xml:space="preserve"> </w:t>
      </w:r>
      <w:r w:rsidR="00C86B7E">
        <w:rPr>
          <w:rFonts w:ascii="Times New Roman" w:hAnsi="Times New Roman" w:cs="Times New Roman"/>
          <w:sz w:val="24"/>
          <w:szCs w:val="24"/>
        </w:rPr>
        <w:t xml:space="preserve">(2003: 1) studi kasus dipahami </w:t>
      </w:r>
      <w:r w:rsidR="00D57E7E">
        <w:rPr>
          <w:rFonts w:ascii="Times New Roman" w:hAnsi="Times New Roman" w:cs="Times New Roman"/>
          <w:sz w:val="24"/>
          <w:szCs w:val="24"/>
        </w:rPr>
        <w:t xml:space="preserve">sebagai sebuah metode penelitian </w:t>
      </w:r>
      <w:r w:rsidR="00C86B7E">
        <w:rPr>
          <w:rFonts w:ascii="Times New Roman" w:hAnsi="Times New Roman" w:cs="Times New Roman"/>
          <w:sz w:val="24"/>
          <w:szCs w:val="24"/>
        </w:rPr>
        <w:t xml:space="preserve">yang </w:t>
      </w:r>
      <w:r w:rsidR="00D57E7E">
        <w:rPr>
          <w:rFonts w:ascii="Times New Roman" w:hAnsi="Times New Roman" w:cs="Times New Roman"/>
          <w:sz w:val="24"/>
          <w:szCs w:val="24"/>
        </w:rPr>
        <w:t xml:space="preserve">berupaya untuk mengkaji dan menganalisa penelitian untuk menjawab pertanyaan </w:t>
      </w:r>
      <w:r w:rsidR="00D57E7E">
        <w:rPr>
          <w:rFonts w:ascii="Times New Roman" w:hAnsi="Times New Roman" w:cs="Times New Roman"/>
          <w:i/>
          <w:iCs/>
          <w:sz w:val="24"/>
          <w:szCs w:val="24"/>
        </w:rPr>
        <w:t xml:space="preserve">how </w:t>
      </w:r>
      <w:r w:rsidR="00D57E7E">
        <w:rPr>
          <w:rFonts w:ascii="Times New Roman" w:hAnsi="Times New Roman" w:cs="Times New Roman"/>
          <w:sz w:val="24"/>
          <w:szCs w:val="24"/>
        </w:rPr>
        <w:t xml:space="preserve">dan </w:t>
      </w:r>
      <w:r w:rsidR="00D57E7E">
        <w:rPr>
          <w:rFonts w:ascii="Times New Roman" w:hAnsi="Times New Roman" w:cs="Times New Roman"/>
          <w:i/>
          <w:iCs/>
          <w:sz w:val="24"/>
          <w:szCs w:val="24"/>
        </w:rPr>
        <w:t>why.</w:t>
      </w:r>
    </w:p>
    <w:p w:rsidR="00D57E7E" w:rsidRDefault="00370DBF" w:rsidP="004506D5">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yang </w:t>
      </w:r>
      <w:r w:rsidR="005B2DBB">
        <w:rPr>
          <w:rFonts w:ascii="Times New Roman" w:hAnsi="Times New Roman" w:cs="Times New Roman"/>
          <w:sz w:val="24"/>
          <w:szCs w:val="24"/>
        </w:rPr>
        <w:t xml:space="preserve">juga </w:t>
      </w:r>
      <w:r>
        <w:rPr>
          <w:rFonts w:ascii="Times New Roman" w:hAnsi="Times New Roman" w:cs="Times New Roman"/>
          <w:sz w:val="24"/>
          <w:szCs w:val="24"/>
        </w:rPr>
        <w:t>dapat dipahami dalam pandangan Yin adalah, bahwa d</w:t>
      </w:r>
      <w:r w:rsidR="00D57E7E">
        <w:rPr>
          <w:rFonts w:ascii="Times New Roman" w:hAnsi="Times New Roman" w:cs="Times New Roman"/>
          <w:sz w:val="24"/>
          <w:szCs w:val="24"/>
        </w:rPr>
        <w:t xml:space="preserve">alam studi kasus, peneliti akan </w:t>
      </w:r>
      <w:r w:rsidR="00D57E7E">
        <w:rPr>
          <w:rFonts w:ascii="Times New Roman" w:hAnsi="Times New Roman" w:cs="Times New Roman"/>
          <w:sz w:val="24"/>
          <w:szCs w:val="24"/>
        </w:rPr>
        <w:lastRenderedPageBreak/>
        <w:t xml:space="preserve">memberikan </w:t>
      </w:r>
      <w:r>
        <w:rPr>
          <w:rFonts w:ascii="Times New Roman" w:hAnsi="Times New Roman" w:cs="Times New Roman"/>
          <w:sz w:val="24"/>
          <w:szCs w:val="24"/>
        </w:rPr>
        <w:t>pandangan</w:t>
      </w:r>
      <w:r w:rsidR="005B2DBB">
        <w:rPr>
          <w:rFonts w:ascii="Times New Roman" w:hAnsi="Times New Roman" w:cs="Times New Roman"/>
          <w:sz w:val="24"/>
          <w:szCs w:val="24"/>
        </w:rPr>
        <w:t>nya</w:t>
      </w:r>
      <w:r>
        <w:rPr>
          <w:rFonts w:ascii="Times New Roman" w:hAnsi="Times New Roman" w:cs="Times New Roman"/>
          <w:sz w:val="24"/>
          <w:szCs w:val="24"/>
        </w:rPr>
        <w:t xml:space="preserve"> secara l</w:t>
      </w:r>
      <w:r w:rsidR="00D57E7E">
        <w:rPr>
          <w:rFonts w:ascii="Times New Roman" w:hAnsi="Times New Roman" w:cs="Times New Roman"/>
          <w:sz w:val="24"/>
          <w:szCs w:val="24"/>
        </w:rPr>
        <w:t xml:space="preserve">engkap dan mempertahankan karakteristik holistik tentang peristiwa-peristiwa </w:t>
      </w:r>
      <w:r w:rsidR="005B2DBB">
        <w:rPr>
          <w:rFonts w:ascii="Times New Roman" w:hAnsi="Times New Roman" w:cs="Times New Roman"/>
          <w:sz w:val="24"/>
          <w:szCs w:val="24"/>
        </w:rPr>
        <w:t xml:space="preserve">yang akan </w:t>
      </w:r>
      <w:r w:rsidR="00D57E7E">
        <w:rPr>
          <w:rFonts w:ascii="Times New Roman" w:hAnsi="Times New Roman" w:cs="Times New Roman"/>
          <w:sz w:val="24"/>
          <w:szCs w:val="24"/>
        </w:rPr>
        <w:t xml:space="preserve">diselidiki atau </w:t>
      </w:r>
      <w:r w:rsidR="005B2DBB">
        <w:rPr>
          <w:rFonts w:ascii="Times New Roman" w:hAnsi="Times New Roman" w:cs="Times New Roman"/>
          <w:sz w:val="24"/>
          <w:szCs w:val="24"/>
        </w:rPr>
        <w:t xml:space="preserve">fenomena kontemporer </w:t>
      </w:r>
      <w:r w:rsidR="00D57E7E">
        <w:rPr>
          <w:rFonts w:ascii="Times New Roman" w:hAnsi="Times New Roman" w:cs="Times New Roman"/>
          <w:sz w:val="24"/>
          <w:szCs w:val="24"/>
        </w:rPr>
        <w:t>dalam konteks kehidupan nyata seperti siklus kehidupan seseorang, proses organisasional dan manajerial, suatu program bahkan</w:t>
      </w:r>
      <w:r w:rsidR="004506D5">
        <w:rPr>
          <w:rFonts w:ascii="Times New Roman" w:hAnsi="Times New Roman" w:cs="Times New Roman"/>
          <w:sz w:val="24"/>
          <w:szCs w:val="24"/>
        </w:rPr>
        <w:t xml:space="preserve"> </w:t>
      </w:r>
      <w:r w:rsidR="00D57E7E">
        <w:rPr>
          <w:rFonts w:ascii="Times New Roman" w:hAnsi="Times New Roman" w:cs="Times New Roman"/>
          <w:sz w:val="24"/>
          <w:szCs w:val="24"/>
        </w:rPr>
        <w:t xml:space="preserve">perubahan lingkungan sosial. </w:t>
      </w:r>
      <w:r w:rsidR="005B2DBB">
        <w:rPr>
          <w:rFonts w:ascii="Times New Roman" w:hAnsi="Times New Roman" w:cs="Times New Roman"/>
          <w:sz w:val="24"/>
          <w:szCs w:val="24"/>
        </w:rPr>
        <w:t>Untuk mendapatkan hasil penelitian yang valid, maka d</w:t>
      </w:r>
      <w:r w:rsidR="00D57E7E">
        <w:rPr>
          <w:rFonts w:ascii="Times New Roman" w:hAnsi="Times New Roman" w:cs="Times New Roman"/>
          <w:sz w:val="24"/>
          <w:szCs w:val="24"/>
        </w:rPr>
        <w:t>alam</w:t>
      </w:r>
      <w:r w:rsidR="004506D5">
        <w:rPr>
          <w:rFonts w:ascii="Times New Roman" w:hAnsi="Times New Roman" w:cs="Times New Roman"/>
          <w:sz w:val="24"/>
          <w:szCs w:val="24"/>
        </w:rPr>
        <w:t xml:space="preserve"> </w:t>
      </w:r>
      <w:r w:rsidR="00D57E7E">
        <w:rPr>
          <w:rFonts w:ascii="Times New Roman" w:hAnsi="Times New Roman" w:cs="Times New Roman"/>
          <w:sz w:val="24"/>
          <w:szCs w:val="24"/>
        </w:rPr>
        <w:t>konteks ini, peneliti tidak melakukan</w:t>
      </w:r>
      <w:r w:rsidR="004506D5">
        <w:rPr>
          <w:rFonts w:ascii="Times New Roman" w:hAnsi="Times New Roman" w:cs="Times New Roman"/>
          <w:sz w:val="24"/>
          <w:szCs w:val="24"/>
        </w:rPr>
        <w:t xml:space="preserve"> </w:t>
      </w:r>
      <w:r w:rsidR="00D57E7E">
        <w:rPr>
          <w:rFonts w:ascii="Times New Roman" w:hAnsi="Times New Roman" w:cs="Times New Roman"/>
          <w:sz w:val="24"/>
          <w:szCs w:val="24"/>
        </w:rPr>
        <w:t>manipulasi maupun kontrol terhadap</w:t>
      </w:r>
      <w:r w:rsidR="004506D5">
        <w:rPr>
          <w:rFonts w:ascii="Times New Roman" w:hAnsi="Times New Roman" w:cs="Times New Roman"/>
          <w:sz w:val="24"/>
          <w:szCs w:val="24"/>
        </w:rPr>
        <w:t xml:space="preserve"> </w:t>
      </w:r>
      <w:r w:rsidR="00D57E7E">
        <w:rPr>
          <w:rFonts w:ascii="Times New Roman" w:hAnsi="Times New Roman" w:cs="Times New Roman"/>
          <w:sz w:val="24"/>
          <w:szCs w:val="24"/>
        </w:rPr>
        <w:t xml:space="preserve">fenomena yang </w:t>
      </w:r>
      <w:proofErr w:type="gramStart"/>
      <w:r w:rsidR="00D57E7E">
        <w:rPr>
          <w:rFonts w:ascii="Times New Roman" w:hAnsi="Times New Roman" w:cs="Times New Roman"/>
          <w:sz w:val="24"/>
          <w:szCs w:val="24"/>
        </w:rPr>
        <w:t>akan</w:t>
      </w:r>
      <w:proofErr w:type="gramEnd"/>
      <w:r w:rsidR="00D57E7E">
        <w:rPr>
          <w:rFonts w:ascii="Times New Roman" w:hAnsi="Times New Roman" w:cs="Times New Roman"/>
          <w:sz w:val="24"/>
          <w:szCs w:val="24"/>
        </w:rPr>
        <w:t xml:space="preserve"> diteliti.</w:t>
      </w:r>
    </w:p>
    <w:p w:rsidR="00D57E7E" w:rsidRDefault="00D57E7E" w:rsidP="000A7D74">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 menggunakan studi kasus</w:t>
      </w:r>
      <w:r w:rsidR="004506D5">
        <w:rPr>
          <w:rFonts w:ascii="Times New Roman" w:hAnsi="Times New Roman" w:cs="Times New Roman"/>
          <w:sz w:val="24"/>
          <w:szCs w:val="24"/>
        </w:rPr>
        <w:t xml:space="preserve"> </w:t>
      </w:r>
      <w:r>
        <w:rPr>
          <w:rFonts w:ascii="Times New Roman" w:hAnsi="Times New Roman" w:cs="Times New Roman"/>
          <w:sz w:val="24"/>
          <w:szCs w:val="24"/>
        </w:rPr>
        <w:t>tungal</w:t>
      </w:r>
      <w:r w:rsidR="009302BA">
        <w:rPr>
          <w:rFonts w:ascii="Times New Roman" w:hAnsi="Times New Roman" w:cs="Times New Roman"/>
          <w:sz w:val="24"/>
          <w:szCs w:val="24"/>
        </w:rPr>
        <w:t xml:space="preserve"> </w:t>
      </w:r>
      <w:r w:rsidR="000A7D74">
        <w:rPr>
          <w:rFonts w:ascii="Times New Roman" w:hAnsi="Times New Roman" w:cs="Times New Roman"/>
          <w:sz w:val="24"/>
          <w:szCs w:val="24"/>
        </w:rPr>
        <w:t>dalam</w:t>
      </w:r>
      <w:r>
        <w:rPr>
          <w:rFonts w:ascii="Times New Roman" w:hAnsi="Times New Roman" w:cs="Times New Roman"/>
          <w:sz w:val="24"/>
          <w:szCs w:val="24"/>
        </w:rPr>
        <w:t xml:space="preserve"> </w:t>
      </w:r>
      <w:r w:rsidR="000A7D74">
        <w:rPr>
          <w:rFonts w:ascii="Times New Roman" w:hAnsi="Times New Roman" w:cs="Times New Roman"/>
          <w:sz w:val="24"/>
          <w:szCs w:val="24"/>
        </w:rPr>
        <w:t xml:space="preserve">mengkaji fenomena kotemporer ini pada salah satu </w:t>
      </w:r>
      <w:r>
        <w:rPr>
          <w:rFonts w:ascii="Times New Roman" w:hAnsi="Times New Roman" w:cs="Times New Roman"/>
          <w:sz w:val="24"/>
          <w:szCs w:val="24"/>
        </w:rPr>
        <w:t>hotel syariah di</w:t>
      </w:r>
      <w:r w:rsidR="004506D5">
        <w:rPr>
          <w:rFonts w:ascii="Times New Roman" w:hAnsi="Times New Roman" w:cs="Times New Roman"/>
          <w:sz w:val="24"/>
          <w:szCs w:val="24"/>
        </w:rPr>
        <w:t xml:space="preserve"> </w:t>
      </w:r>
      <w:r w:rsidR="000A7D74">
        <w:rPr>
          <w:rFonts w:ascii="Times New Roman" w:hAnsi="Times New Roman" w:cs="Times New Roman"/>
          <w:sz w:val="24"/>
          <w:szCs w:val="24"/>
        </w:rPr>
        <w:t>Solo yaitu Hotel Zaen Syariah Solo.</w:t>
      </w:r>
      <w:proofErr w:type="gramEnd"/>
      <w:r w:rsidR="000A7D74">
        <w:rPr>
          <w:rFonts w:ascii="Times New Roman" w:hAnsi="Times New Roman" w:cs="Times New Roman"/>
          <w:sz w:val="24"/>
          <w:szCs w:val="24"/>
        </w:rPr>
        <w:t xml:space="preserve"> </w:t>
      </w:r>
      <w:proofErr w:type="gramStart"/>
      <w:r w:rsidR="009302BA">
        <w:rPr>
          <w:rFonts w:ascii="Times New Roman" w:hAnsi="Times New Roman" w:cs="Times New Roman"/>
          <w:sz w:val="24"/>
          <w:szCs w:val="24"/>
        </w:rPr>
        <w:t>Dengan melakukan observasi, wawancara, dan menggunakan dokumen sebagai sumber data maka peneliti dapat memperoleh data yang l</w:t>
      </w:r>
      <w:r>
        <w:rPr>
          <w:rFonts w:ascii="Times New Roman" w:hAnsi="Times New Roman" w:cs="Times New Roman"/>
          <w:sz w:val="24"/>
          <w:szCs w:val="24"/>
        </w:rPr>
        <w:t>ebih rinci dan detail untuk</w:t>
      </w:r>
      <w:r w:rsidR="004506D5">
        <w:rPr>
          <w:rFonts w:ascii="Times New Roman" w:hAnsi="Times New Roman" w:cs="Times New Roman"/>
          <w:sz w:val="24"/>
          <w:szCs w:val="24"/>
        </w:rPr>
        <w:t xml:space="preserve"> </w:t>
      </w:r>
      <w:r>
        <w:rPr>
          <w:rFonts w:ascii="Times New Roman" w:hAnsi="Times New Roman" w:cs="Times New Roman"/>
          <w:sz w:val="24"/>
          <w:szCs w:val="24"/>
        </w:rPr>
        <w:t>mendeskripsikan hasil penelitian ini.</w:t>
      </w:r>
      <w:proofErr w:type="gramEnd"/>
    </w:p>
    <w:p w:rsidR="00A574FE" w:rsidRDefault="00A574FE" w:rsidP="004506D5">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00D57E7E">
        <w:rPr>
          <w:rFonts w:ascii="Times New Roman" w:hAnsi="Times New Roman" w:cs="Times New Roman"/>
          <w:sz w:val="24"/>
          <w:szCs w:val="24"/>
        </w:rPr>
        <w:t>eneliti</w:t>
      </w:r>
      <w:r w:rsidR="004506D5">
        <w:rPr>
          <w:rFonts w:ascii="Times New Roman" w:hAnsi="Times New Roman" w:cs="Times New Roman"/>
          <w:sz w:val="24"/>
          <w:szCs w:val="24"/>
        </w:rPr>
        <w:t xml:space="preserve"> </w:t>
      </w:r>
      <w:r w:rsidR="00D57E7E">
        <w:rPr>
          <w:rFonts w:ascii="Times New Roman" w:hAnsi="Times New Roman" w:cs="Times New Roman"/>
          <w:sz w:val="24"/>
          <w:szCs w:val="24"/>
        </w:rPr>
        <w:t xml:space="preserve">menggunakan teknik </w:t>
      </w:r>
      <w:r w:rsidR="00D57E7E">
        <w:rPr>
          <w:rFonts w:ascii="Times New Roman" w:hAnsi="Times New Roman" w:cs="Times New Roman"/>
          <w:i/>
          <w:iCs/>
          <w:sz w:val="24"/>
          <w:szCs w:val="24"/>
        </w:rPr>
        <w:t>purposive</w:t>
      </w:r>
      <w:r>
        <w:rPr>
          <w:rFonts w:ascii="Times New Roman" w:hAnsi="Times New Roman" w:cs="Times New Roman"/>
          <w:i/>
          <w:iCs/>
          <w:sz w:val="24"/>
          <w:szCs w:val="24"/>
        </w:rPr>
        <w:t xml:space="preserve"> </w:t>
      </w:r>
      <w:r w:rsidR="00D57E7E">
        <w:rPr>
          <w:rFonts w:ascii="Times New Roman" w:hAnsi="Times New Roman" w:cs="Times New Roman"/>
          <w:i/>
          <w:iCs/>
          <w:sz w:val="24"/>
          <w:szCs w:val="24"/>
        </w:rPr>
        <w:t>sampling</w:t>
      </w:r>
      <w:r w:rsidR="004506D5">
        <w:rPr>
          <w:rFonts w:ascii="Times New Roman" w:hAnsi="Times New Roman" w:cs="Times New Roman"/>
          <w:i/>
          <w:iCs/>
          <w:sz w:val="24"/>
          <w:szCs w:val="24"/>
        </w:rPr>
        <w:t xml:space="preserve"> </w:t>
      </w:r>
      <w:r w:rsidR="00D57E7E">
        <w:rPr>
          <w:rFonts w:ascii="Times New Roman" w:hAnsi="Times New Roman" w:cs="Times New Roman"/>
          <w:sz w:val="24"/>
          <w:szCs w:val="24"/>
        </w:rPr>
        <w:t>dimana peneliti memilih beberapa</w:t>
      </w:r>
      <w:r w:rsidR="004506D5">
        <w:rPr>
          <w:rFonts w:ascii="Times New Roman" w:hAnsi="Times New Roman" w:cs="Times New Roman"/>
          <w:sz w:val="24"/>
          <w:szCs w:val="24"/>
        </w:rPr>
        <w:t xml:space="preserve"> </w:t>
      </w:r>
      <w:r w:rsidR="00D57E7E">
        <w:rPr>
          <w:rFonts w:ascii="Times New Roman" w:hAnsi="Times New Roman" w:cs="Times New Roman"/>
          <w:sz w:val="24"/>
          <w:szCs w:val="24"/>
        </w:rPr>
        <w:t xml:space="preserve">informan </w:t>
      </w:r>
      <w:r>
        <w:rPr>
          <w:rFonts w:ascii="Times New Roman" w:hAnsi="Times New Roman" w:cs="Times New Roman"/>
          <w:sz w:val="24"/>
          <w:szCs w:val="24"/>
        </w:rPr>
        <w:t>yang dapat memberikan informasi secara mendetail</w:t>
      </w:r>
      <w:r w:rsidR="004C0EEB">
        <w:rPr>
          <w:rFonts w:ascii="Times New Roman" w:hAnsi="Times New Roman" w:cs="Times New Roman"/>
          <w:sz w:val="24"/>
          <w:szCs w:val="24"/>
        </w:rPr>
        <w:t xml:space="preserve"> dan mendalam</w:t>
      </w:r>
      <w:r>
        <w:rPr>
          <w:rFonts w:ascii="Times New Roman" w:hAnsi="Times New Roman" w:cs="Times New Roman"/>
          <w:sz w:val="24"/>
          <w:szCs w:val="24"/>
        </w:rPr>
        <w:t xml:space="preserve"> terakit topik penelitian yang peneliti lakukan.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 melakukan wawancara langsung dengan General Manager dan Marketing </w:t>
      </w:r>
      <w:r w:rsidR="004C0EEB">
        <w:rPr>
          <w:rFonts w:ascii="Times New Roman" w:hAnsi="Times New Roman" w:cs="Times New Roman"/>
          <w:sz w:val="24"/>
          <w:szCs w:val="24"/>
        </w:rPr>
        <w:t>Executive Hotel Zaen Syariah.</w:t>
      </w:r>
      <w:proofErr w:type="gramEnd"/>
      <w:r w:rsidR="004C0EEB">
        <w:rPr>
          <w:rFonts w:ascii="Times New Roman" w:hAnsi="Times New Roman" w:cs="Times New Roman"/>
          <w:sz w:val="24"/>
          <w:szCs w:val="24"/>
        </w:rPr>
        <w:t xml:space="preserve"> </w:t>
      </w:r>
    </w:p>
    <w:p w:rsidR="004C0EEB" w:rsidRDefault="004C0EEB" w:rsidP="00C4050F">
      <w:pPr>
        <w:autoSpaceDE w:val="0"/>
        <w:autoSpaceDN w:val="0"/>
        <w:adjustRightInd w:val="0"/>
        <w:spacing w:after="0" w:line="240" w:lineRule="auto"/>
        <w:ind w:left="86" w:firstLine="634"/>
        <w:jc w:val="both"/>
        <w:rPr>
          <w:rFonts w:ascii="Times New Roman" w:hAnsi="Times New Roman" w:cs="Times New Roman"/>
          <w:color w:val="000000"/>
          <w:sz w:val="24"/>
          <w:szCs w:val="24"/>
        </w:rPr>
      </w:pPr>
      <w:r>
        <w:rPr>
          <w:rFonts w:ascii="Times New Roman" w:hAnsi="Times New Roman" w:cs="Times New Roman"/>
          <w:sz w:val="24"/>
          <w:szCs w:val="24"/>
        </w:rPr>
        <w:t xml:space="preserve">Selanjutnya,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w:t>
      </w:r>
      <w:r w:rsidR="00D57E7E">
        <w:rPr>
          <w:rFonts w:ascii="Times New Roman" w:hAnsi="Times New Roman" w:cs="Times New Roman"/>
          <w:sz w:val="24"/>
          <w:szCs w:val="24"/>
        </w:rPr>
        <w:t>analisa</w:t>
      </w:r>
      <w:r w:rsidR="004506D5">
        <w:rPr>
          <w:rFonts w:ascii="Times New Roman" w:hAnsi="Times New Roman" w:cs="Times New Roman"/>
          <w:sz w:val="24"/>
          <w:szCs w:val="24"/>
        </w:rPr>
        <w:t xml:space="preserve"> </w:t>
      </w:r>
      <w:r>
        <w:rPr>
          <w:rFonts w:ascii="Times New Roman" w:hAnsi="Times New Roman" w:cs="Times New Roman"/>
          <w:sz w:val="24"/>
          <w:szCs w:val="24"/>
        </w:rPr>
        <w:t>data dengan l</w:t>
      </w:r>
      <w:r w:rsidR="00D57E7E">
        <w:rPr>
          <w:rFonts w:ascii="Times New Roman" w:hAnsi="Times New Roman" w:cs="Times New Roman"/>
          <w:sz w:val="24"/>
          <w:szCs w:val="24"/>
        </w:rPr>
        <w:t>angk</w:t>
      </w:r>
      <w:r>
        <w:rPr>
          <w:rFonts w:ascii="Times New Roman" w:hAnsi="Times New Roman" w:cs="Times New Roman"/>
          <w:sz w:val="24"/>
          <w:szCs w:val="24"/>
        </w:rPr>
        <w:t>ah-langkah meliputi</w:t>
      </w:r>
      <w:r w:rsidR="004506D5">
        <w:rPr>
          <w:rFonts w:ascii="Times New Roman" w:hAnsi="Times New Roman" w:cs="Times New Roman"/>
          <w:sz w:val="24"/>
          <w:szCs w:val="24"/>
        </w:rPr>
        <w:t xml:space="preserve"> </w:t>
      </w:r>
      <w:r w:rsidR="00D57E7E">
        <w:rPr>
          <w:rFonts w:ascii="Times New Roman" w:hAnsi="Times New Roman" w:cs="Times New Roman"/>
          <w:sz w:val="24"/>
          <w:szCs w:val="24"/>
        </w:rPr>
        <w:t>reduksi data, sajian data dan verifikasi/</w:t>
      </w:r>
      <w:r w:rsidR="004506D5">
        <w:rPr>
          <w:rFonts w:ascii="Times New Roman" w:hAnsi="Times New Roman" w:cs="Times New Roman"/>
          <w:sz w:val="24"/>
          <w:szCs w:val="24"/>
        </w:rPr>
        <w:t xml:space="preserve"> </w:t>
      </w:r>
      <w:r w:rsidR="00D57E7E">
        <w:rPr>
          <w:rFonts w:ascii="Times New Roman" w:hAnsi="Times New Roman" w:cs="Times New Roman"/>
          <w:sz w:val="24"/>
          <w:szCs w:val="24"/>
        </w:rPr>
        <w:t>penarikan kesimpulan.</w:t>
      </w:r>
      <w:r>
        <w:rPr>
          <w:rFonts w:ascii="Times New Roman" w:hAnsi="Times New Roman" w:cs="Times New Roman"/>
          <w:sz w:val="24"/>
          <w:szCs w:val="24"/>
        </w:rPr>
        <w:t xml:space="preserve"> Dalam reduksi data, peneliti akan </w:t>
      </w:r>
      <w:r w:rsidRPr="000026A5">
        <w:rPr>
          <w:rFonts w:ascii="Times New Roman" w:hAnsi="Times New Roman" w:cs="Times New Roman"/>
          <w:color w:val="000000"/>
          <w:sz w:val="24"/>
          <w:szCs w:val="24"/>
        </w:rPr>
        <w:t>mengelompokkan dan meringkas data-data yang diperoleh dari hasil</w:t>
      </w:r>
      <w:r w:rsidR="00C4050F">
        <w:rPr>
          <w:rFonts w:ascii="Times New Roman" w:hAnsi="Times New Roman" w:cs="Times New Roman"/>
          <w:color w:val="000000"/>
          <w:sz w:val="24"/>
          <w:szCs w:val="24"/>
        </w:rPr>
        <w:t xml:space="preserve"> di lapangan </w:t>
      </w:r>
      <w:proofErr w:type="gramStart"/>
      <w:r w:rsidR="00C4050F">
        <w:rPr>
          <w:rFonts w:ascii="Times New Roman" w:hAnsi="Times New Roman" w:cs="Times New Roman"/>
          <w:color w:val="000000"/>
          <w:sz w:val="24"/>
          <w:szCs w:val="24"/>
        </w:rPr>
        <w:t xml:space="preserve">berupa </w:t>
      </w:r>
      <w:r w:rsidRPr="000026A5">
        <w:rPr>
          <w:rFonts w:ascii="Times New Roman" w:hAnsi="Times New Roman" w:cs="Times New Roman"/>
          <w:color w:val="000000"/>
          <w:sz w:val="24"/>
          <w:szCs w:val="24"/>
        </w:rPr>
        <w:t xml:space="preserve"> wawancara</w:t>
      </w:r>
      <w:proofErr w:type="gramEnd"/>
      <w:r w:rsidRPr="000026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maupun observasi. </w:t>
      </w:r>
    </w:p>
    <w:p w:rsidR="004C0EEB" w:rsidRDefault="00FC4087" w:rsidP="00C4050F">
      <w:pPr>
        <w:autoSpaceDE w:val="0"/>
        <w:autoSpaceDN w:val="0"/>
        <w:adjustRightInd w:val="0"/>
        <w:spacing w:after="0" w:line="240" w:lineRule="auto"/>
        <w:ind w:left="86" w:firstLine="63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w:t>
      </w:r>
      <w:r w:rsidR="004C0EEB">
        <w:rPr>
          <w:rFonts w:ascii="Times New Roman" w:hAnsi="Times New Roman" w:cs="Times New Roman"/>
          <w:color w:val="000000"/>
          <w:sz w:val="24"/>
          <w:szCs w:val="24"/>
        </w:rPr>
        <w:t>eneliti menyajikan dat</w:t>
      </w:r>
      <w:r w:rsidR="004C0EEB" w:rsidRPr="000026A5">
        <w:rPr>
          <w:rFonts w:ascii="Times New Roman" w:hAnsi="Times New Roman" w:cs="Times New Roman"/>
          <w:color w:val="000000"/>
          <w:sz w:val="24"/>
          <w:szCs w:val="24"/>
        </w:rPr>
        <w:t>a yang diperoleh di</w:t>
      </w:r>
      <w:r w:rsidR="004C0EEB">
        <w:rPr>
          <w:rFonts w:ascii="Times New Roman" w:hAnsi="Times New Roman" w:cs="Times New Roman"/>
          <w:color w:val="000000"/>
          <w:sz w:val="24"/>
          <w:szCs w:val="24"/>
        </w:rPr>
        <w:t>lapangan dengan mengelompokan data tersebut</w:t>
      </w:r>
      <w:r w:rsidR="004C0EEB" w:rsidRPr="000026A5">
        <w:rPr>
          <w:rFonts w:ascii="Times New Roman" w:hAnsi="Times New Roman" w:cs="Times New Roman"/>
          <w:color w:val="000000"/>
          <w:sz w:val="24"/>
          <w:szCs w:val="24"/>
        </w:rPr>
        <w:t xml:space="preserve"> berdasarkan asumsi-asumsi </w:t>
      </w:r>
      <w:r w:rsidR="004C0EEB">
        <w:rPr>
          <w:rFonts w:ascii="Times New Roman" w:hAnsi="Times New Roman" w:cs="Times New Roman"/>
          <w:color w:val="000000"/>
          <w:sz w:val="24"/>
          <w:szCs w:val="24"/>
        </w:rPr>
        <w:t>teor</w:t>
      </w:r>
      <w:r w:rsidR="004C0EEB" w:rsidRPr="000026A5">
        <w:rPr>
          <w:rFonts w:ascii="Times New Roman" w:hAnsi="Times New Roman" w:cs="Times New Roman"/>
          <w:color w:val="000000"/>
          <w:sz w:val="24"/>
          <w:szCs w:val="24"/>
        </w:rPr>
        <w:t>i yang digunakan.</w:t>
      </w:r>
      <w:proofErr w:type="gramEnd"/>
      <w:r w:rsidR="004C0EEB" w:rsidRPr="000026A5">
        <w:rPr>
          <w:rFonts w:ascii="Times New Roman" w:hAnsi="Times New Roman" w:cs="Times New Roman"/>
          <w:color w:val="000000"/>
          <w:sz w:val="24"/>
          <w:szCs w:val="24"/>
        </w:rPr>
        <w:t xml:space="preserve"> Dalam proses </w:t>
      </w:r>
      <w:r w:rsidR="004C0EEB">
        <w:rPr>
          <w:rFonts w:ascii="Times New Roman" w:hAnsi="Times New Roman" w:cs="Times New Roman"/>
          <w:color w:val="000000"/>
          <w:sz w:val="24"/>
          <w:szCs w:val="24"/>
        </w:rPr>
        <w:t xml:space="preserve">penyajian data </w:t>
      </w:r>
      <w:r w:rsidR="004C0EEB" w:rsidRPr="000026A5">
        <w:rPr>
          <w:rFonts w:ascii="Times New Roman" w:hAnsi="Times New Roman" w:cs="Times New Roman"/>
          <w:color w:val="000000"/>
          <w:sz w:val="24"/>
          <w:szCs w:val="24"/>
        </w:rPr>
        <w:t>in</w:t>
      </w:r>
      <w:r w:rsidR="00820AD5">
        <w:rPr>
          <w:rFonts w:ascii="Times New Roman" w:hAnsi="Times New Roman" w:cs="Times New Roman"/>
          <w:color w:val="000000"/>
          <w:sz w:val="24"/>
          <w:szCs w:val="24"/>
        </w:rPr>
        <w:t>i, peneliti menyajikan data</w:t>
      </w:r>
      <w:r w:rsidR="004C0EEB">
        <w:rPr>
          <w:rFonts w:ascii="Times New Roman" w:hAnsi="Times New Roman" w:cs="Times New Roman"/>
          <w:color w:val="000000"/>
          <w:sz w:val="24"/>
          <w:szCs w:val="24"/>
        </w:rPr>
        <w:t xml:space="preserve"> yang berasal dari </w:t>
      </w:r>
      <w:r w:rsidR="004C0EEB" w:rsidRPr="000026A5">
        <w:rPr>
          <w:rFonts w:ascii="Times New Roman" w:hAnsi="Times New Roman" w:cs="Times New Roman"/>
          <w:color w:val="000000"/>
          <w:sz w:val="24"/>
          <w:szCs w:val="24"/>
        </w:rPr>
        <w:t xml:space="preserve">berbagai sumber baik dari hasil dilapangan maupun </w:t>
      </w:r>
      <w:r w:rsidR="004C0EEB">
        <w:rPr>
          <w:rFonts w:ascii="Times New Roman" w:hAnsi="Times New Roman" w:cs="Times New Roman"/>
          <w:color w:val="000000"/>
          <w:sz w:val="24"/>
          <w:szCs w:val="24"/>
        </w:rPr>
        <w:t xml:space="preserve">kumpulan </w:t>
      </w:r>
      <w:r w:rsidR="004C0EEB" w:rsidRPr="000026A5">
        <w:rPr>
          <w:rFonts w:ascii="Times New Roman" w:hAnsi="Times New Roman" w:cs="Times New Roman"/>
          <w:color w:val="000000"/>
          <w:sz w:val="24"/>
          <w:szCs w:val="24"/>
        </w:rPr>
        <w:t>data-data dari</w:t>
      </w:r>
      <w:r w:rsidR="00820AD5">
        <w:rPr>
          <w:rFonts w:ascii="Times New Roman" w:hAnsi="Times New Roman" w:cs="Times New Roman"/>
          <w:color w:val="000000"/>
          <w:sz w:val="24"/>
          <w:szCs w:val="24"/>
        </w:rPr>
        <w:t xml:space="preserve"> dokumen pedoman penyelenggaraan Usaha Hotel Syariah.</w:t>
      </w:r>
    </w:p>
    <w:p w:rsidR="00820AD5" w:rsidRPr="00FC4087" w:rsidRDefault="00FC4087" w:rsidP="00FC4087">
      <w:pPr>
        <w:pStyle w:val="ListParagraph"/>
        <w:spacing w:after="0" w:line="240" w:lineRule="auto"/>
        <w:ind w:left="90" w:firstLine="630"/>
        <w:jc w:val="both"/>
        <w:rPr>
          <w:rFonts w:ascii="Times New Roman" w:hAnsi="Times New Roman" w:cs="Times New Roman"/>
          <w:color w:val="000000"/>
          <w:sz w:val="24"/>
          <w:szCs w:val="24"/>
          <w:lang w:val="en-US"/>
        </w:rPr>
      </w:pPr>
      <w:r>
        <w:rPr>
          <w:rFonts w:ascii="Times New Roman" w:eastAsiaTheme="minorHAnsi" w:hAnsi="Times New Roman" w:cs="Times New Roman"/>
          <w:color w:val="000000"/>
          <w:sz w:val="24"/>
          <w:szCs w:val="24"/>
          <w:lang w:val="en-US"/>
        </w:rPr>
        <w:lastRenderedPageBreak/>
        <w:t>Keemudian pada proses penarikan simpulan, peneliti meng</w:t>
      </w:r>
      <w:r>
        <w:rPr>
          <w:rFonts w:ascii="Times New Roman" w:eastAsiaTheme="minorHAnsi" w:hAnsi="Times New Roman" w:cs="Times New Roman"/>
          <w:color w:val="000000"/>
          <w:sz w:val="24"/>
          <w:szCs w:val="24"/>
        </w:rPr>
        <w:t>evaluasi</w:t>
      </w:r>
      <w:r>
        <w:rPr>
          <w:rFonts w:ascii="Times New Roman" w:eastAsiaTheme="minorHAnsi" w:hAnsi="Times New Roman" w:cs="Times New Roman"/>
          <w:color w:val="000000"/>
          <w:sz w:val="24"/>
          <w:szCs w:val="24"/>
          <w:lang w:val="en-US"/>
        </w:rPr>
        <w:t xml:space="preserve"> </w:t>
      </w:r>
      <w:r w:rsidR="00235FCD" w:rsidRPr="000026A5">
        <w:rPr>
          <w:rFonts w:ascii="Times New Roman" w:eastAsiaTheme="minorHAnsi" w:hAnsi="Times New Roman" w:cs="Times New Roman"/>
          <w:color w:val="000000"/>
          <w:sz w:val="24"/>
          <w:szCs w:val="24"/>
        </w:rPr>
        <w:t xml:space="preserve">data-data yang diperoleh di lapangan </w:t>
      </w:r>
      <w:r>
        <w:rPr>
          <w:rFonts w:ascii="Times New Roman" w:eastAsiaTheme="minorHAnsi" w:hAnsi="Times New Roman" w:cs="Times New Roman"/>
          <w:color w:val="000000"/>
          <w:sz w:val="24"/>
          <w:szCs w:val="24"/>
          <w:lang w:val="en-US"/>
        </w:rPr>
        <w:t xml:space="preserve">dan </w:t>
      </w:r>
      <w:r w:rsidR="00235FCD" w:rsidRPr="000026A5">
        <w:rPr>
          <w:rFonts w:ascii="Times New Roman" w:eastAsiaTheme="minorHAnsi" w:hAnsi="Times New Roman" w:cs="Times New Roman"/>
          <w:color w:val="000000"/>
          <w:sz w:val="24"/>
          <w:szCs w:val="24"/>
        </w:rPr>
        <w:t xml:space="preserve">data dokumen-dokumen </w:t>
      </w:r>
      <w:r>
        <w:rPr>
          <w:rFonts w:ascii="Times New Roman" w:eastAsiaTheme="minorHAnsi" w:hAnsi="Times New Roman" w:cs="Times New Roman"/>
          <w:color w:val="000000"/>
          <w:sz w:val="24"/>
          <w:szCs w:val="24"/>
          <w:lang w:val="en-US"/>
        </w:rPr>
        <w:t xml:space="preserve">pendukung untuk </w:t>
      </w:r>
      <w:r w:rsidR="00235FCD" w:rsidRPr="000026A5">
        <w:rPr>
          <w:rFonts w:ascii="Times New Roman" w:eastAsiaTheme="minorHAnsi" w:hAnsi="Times New Roman" w:cs="Times New Roman"/>
          <w:color w:val="000000"/>
          <w:sz w:val="24"/>
          <w:szCs w:val="24"/>
        </w:rPr>
        <w:t>dianalisi</w:t>
      </w:r>
      <w:r w:rsidR="00235FCD">
        <w:rPr>
          <w:rFonts w:ascii="Times New Roman" w:eastAsiaTheme="minorHAnsi" w:hAnsi="Times New Roman" w:cs="Times New Roman"/>
          <w:color w:val="000000"/>
          <w:sz w:val="24"/>
          <w:szCs w:val="24"/>
        </w:rPr>
        <w:t>s dengan teori yang digunakan</w:t>
      </w:r>
      <w:r>
        <w:rPr>
          <w:rFonts w:ascii="Times New Roman" w:eastAsiaTheme="minorHAnsi" w:hAnsi="Times New Roman" w:cs="Times New Roman"/>
          <w:color w:val="000000"/>
          <w:sz w:val="24"/>
          <w:szCs w:val="24"/>
          <w:lang w:val="en-US"/>
        </w:rPr>
        <w:t xml:space="preserve"> hingga</w:t>
      </w:r>
      <w:r w:rsidR="00235FCD" w:rsidRPr="000026A5">
        <w:rPr>
          <w:rFonts w:ascii="Times New Roman" w:eastAsiaTheme="minorHAnsi" w:hAnsi="Times New Roman" w:cs="Times New Roman"/>
          <w:color w:val="000000"/>
          <w:sz w:val="24"/>
          <w:szCs w:val="24"/>
        </w:rPr>
        <w:t xml:space="preserve"> </w:t>
      </w:r>
      <w:r w:rsidR="00235FCD">
        <w:rPr>
          <w:rFonts w:ascii="Times New Roman" w:eastAsiaTheme="minorHAnsi" w:hAnsi="Times New Roman" w:cs="Times New Roman"/>
          <w:color w:val="000000"/>
          <w:sz w:val="24"/>
          <w:szCs w:val="24"/>
        </w:rPr>
        <w:t xml:space="preserve">sampai pada </w:t>
      </w:r>
      <w:r w:rsidR="00235FCD" w:rsidRPr="000026A5">
        <w:rPr>
          <w:rFonts w:ascii="Times New Roman" w:eastAsiaTheme="minorHAnsi" w:hAnsi="Times New Roman" w:cs="Times New Roman"/>
          <w:color w:val="000000"/>
          <w:sz w:val="24"/>
          <w:szCs w:val="24"/>
        </w:rPr>
        <w:t xml:space="preserve">akhirnya </w:t>
      </w:r>
      <w:r>
        <w:rPr>
          <w:rFonts w:ascii="Times New Roman" w:eastAsiaTheme="minorHAnsi" w:hAnsi="Times New Roman" w:cs="Times New Roman"/>
          <w:color w:val="000000"/>
          <w:sz w:val="24"/>
          <w:szCs w:val="24"/>
          <w:lang w:val="en-US"/>
        </w:rPr>
        <w:t>dapat dit</w:t>
      </w:r>
      <w:r>
        <w:rPr>
          <w:rFonts w:ascii="Times New Roman" w:eastAsiaTheme="minorHAnsi" w:hAnsi="Times New Roman" w:cs="Times New Roman"/>
          <w:color w:val="000000"/>
          <w:sz w:val="24"/>
          <w:szCs w:val="24"/>
        </w:rPr>
        <w:t>arik kesimpula</w:t>
      </w:r>
      <w:r>
        <w:rPr>
          <w:rFonts w:ascii="Times New Roman" w:eastAsiaTheme="minorHAnsi" w:hAnsi="Times New Roman" w:cs="Times New Roman"/>
          <w:color w:val="000000"/>
          <w:sz w:val="24"/>
          <w:szCs w:val="24"/>
          <w:lang w:val="en-US"/>
        </w:rPr>
        <w:t xml:space="preserve">n </w:t>
      </w:r>
      <w:r w:rsidR="00235FCD" w:rsidRPr="000026A5">
        <w:rPr>
          <w:rFonts w:ascii="Times New Roman" w:eastAsiaTheme="minorHAnsi" w:hAnsi="Times New Roman" w:cs="Times New Roman"/>
          <w:color w:val="000000"/>
          <w:sz w:val="24"/>
          <w:szCs w:val="24"/>
        </w:rPr>
        <w:t xml:space="preserve">berdasarkan kesesuaian data, teori </w:t>
      </w:r>
      <w:r>
        <w:rPr>
          <w:rFonts w:ascii="Times New Roman" w:eastAsiaTheme="minorHAnsi" w:hAnsi="Times New Roman" w:cs="Times New Roman"/>
          <w:color w:val="000000"/>
          <w:sz w:val="24"/>
          <w:szCs w:val="24"/>
          <w:lang w:val="en-US"/>
        </w:rPr>
        <w:t xml:space="preserve">dan </w:t>
      </w:r>
      <w:r w:rsidR="00235FCD" w:rsidRPr="000026A5">
        <w:rPr>
          <w:rFonts w:ascii="Times New Roman" w:hAnsi="Times New Roman" w:cs="Times New Roman"/>
          <w:sz w:val="24"/>
          <w:szCs w:val="24"/>
        </w:rPr>
        <w:t xml:space="preserve">hasil temuan lainnya, berdasarkan hasil </w:t>
      </w:r>
      <w:r>
        <w:rPr>
          <w:rFonts w:ascii="Times New Roman" w:hAnsi="Times New Roman" w:cs="Times New Roman"/>
          <w:sz w:val="24"/>
          <w:szCs w:val="24"/>
          <w:lang w:val="en-US"/>
        </w:rPr>
        <w:t>dari proses yang sebelumnya telah dilakukan.</w:t>
      </w:r>
    </w:p>
    <w:p w:rsidR="00D57E7E" w:rsidRDefault="00D57E7E" w:rsidP="004506D5">
      <w:pPr>
        <w:autoSpaceDE w:val="0"/>
        <w:autoSpaceDN w:val="0"/>
        <w:adjustRightInd w:val="0"/>
        <w:spacing w:after="0" w:line="240" w:lineRule="auto"/>
        <w:ind w:firstLine="720"/>
        <w:jc w:val="both"/>
        <w:rPr>
          <w:rFonts w:ascii="Times New Roman" w:hAnsi="Times New Roman" w:cs="Times New Roman"/>
          <w:b/>
          <w:bCs/>
          <w:sz w:val="24"/>
          <w:szCs w:val="24"/>
        </w:rPr>
      </w:pPr>
    </w:p>
    <w:p w:rsidR="008F46B5" w:rsidRDefault="008F46B5" w:rsidP="000B1F5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rsidR="00346CA0" w:rsidRDefault="00A06492" w:rsidP="00346C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Hotel Syariah secara kasat mata dapat dipahami sebagai sebuah akomodasi penginapan yang didalamnya menjalankan aturan-aturan agama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w:t>
      </w:r>
      <w:r w:rsidR="00346CA0">
        <w:rPr>
          <w:rFonts w:ascii="Times New Roman" w:hAnsi="Times New Roman" w:cs="Times New Roman"/>
          <w:sz w:val="24"/>
          <w:szCs w:val="24"/>
        </w:rPr>
        <w:t>Sofyan (2011: 65) hotel syariah merupakan hotel yang dalam penyediaan, pengadaan, penggunaan produk, fasilitas dalam operasionalnya harus m</w:t>
      </w:r>
      <w:r w:rsidR="00346CA0">
        <w:rPr>
          <w:rFonts w:ascii="Times New Roman" w:hAnsi="Times New Roman" w:cs="Times New Roman"/>
          <w:color w:val="000000"/>
          <w:sz w:val="24"/>
          <w:szCs w:val="24"/>
        </w:rPr>
        <w:t>emenuhi ketetentuan</w:t>
      </w:r>
      <w:r w:rsidR="00346CA0">
        <w:rPr>
          <w:rFonts w:ascii="Times New Roman" w:hAnsi="Times New Roman" w:cs="Times New Roman"/>
          <w:sz w:val="24"/>
          <w:szCs w:val="24"/>
        </w:rPr>
        <w:t xml:space="preserve"> aturan syariah.</w:t>
      </w:r>
      <w:proofErr w:type="gramEnd"/>
    </w:p>
    <w:p w:rsidR="0008427A" w:rsidRDefault="00370724" w:rsidP="00346CA0">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hasil wawancara yang dilakukan penulis dengan Bapak Kris selaku Manajer Operasional Hotel Zaen Syariah, </w:t>
      </w:r>
      <w:r w:rsidR="00250522">
        <w:rPr>
          <w:rFonts w:ascii="Times New Roman" w:hAnsi="Times New Roman" w:cs="Times New Roman"/>
          <w:sz w:val="24"/>
          <w:szCs w:val="24"/>
        </w:rPr>
        <w:t>Hotel Zaen Syariah digolongkan ke dalam Hotel Syariah Hilal-1.</w:t>
      </w:r>
      <w:proofErr w:type="gramEnd"/>
      <w:r w:rsidR="00250522">
        <w:rPr>
          <w:rFonts w:ascii="Times New Roman" w:hAnsi="Times New Roman" w:cs="Times New Roman"/>
          <w:sz w:val="24"/>
          <w:szCs w:val="24"/>
        </w:rPr>
        <w:t xml:space="preserve"> </w:t>
      </w:r>
      <w:proofErr w:type="gramStart"/>
      <w:r w:rsidR="00F67512">
        <w:rPr>
          <w:rFonts w:ascii="Times New Roman" w:hAnsi="Times New Roman" w:cs="Times New Roman"/>
          <w:sz w:val="24"/>
          <w:szCs w:val="24"/>
        </w:rPr>
        <w:t>Saat ini banyak hotel yang mengkalim dirinya sebagai hotel syariah, namun apakah sejatinya hotel-hotel tersebut sudah memenuhi kriteria sebagai hotel syraiah</w:t>
      </w:r>
      <w:r w:rsidR="0008427A">
        <w:rPr>
          <w:rFonts w:ascii="Times New Roman" w:hAnsi="Times New Roman" w:cs="Times New Roman"/>
          <w:sz w:val="24"/>
          <w:szCs w:val="24"/>
        </w:rPr>
        <w:t>, itulah yang perlu dikaji.</w:t>
      </w:r>
      <w:proofErr w:type="gramEnd"/>
      <w:r w:rsidR="0008427A">
        <w:rPr>
          <w:rFonts w:ascii="Times New Roman" w:hAnsi="Times New Roman" w:cs="Times New Roman"/>
          <w:sz w:val="24"/>
          <w:szCs w:val="24"/>
        </w:rPr>
        <w:t xml:space="preserve"> </w:t>
      </w:r>
    </w:p>
    <w:p w:rsidR="00BB3BAC" w:rsidRDefault="0008427A" w:rsidP="00346CA0">
      <w:pPr>
        <w:spacing w:after="0" w:line="240" w:lineRule="auto"/>
        <w:ind w:firstLine="720"/>
        <w:jc w:val="both"/>
        <w:rPr>
          <w:rFonts w:ascii="Times New Roman" w:hAnsi="Times New Roman" w:cs="Times New Roman"/>
          <w:b/>
          <w:bCs/>
          <w:sz w:val="24"/>
          <w:szCs w:val="24"/>
        </w:rPr>
      </w:pPr>
      <w:proofErr w:type="gramStart"/>
      <w:r>
        <w:rPr>
          <w:rFonts w:ascii="Times New Roman" w:hAnsi="Times New Roman" w:cs="Times New Roman"/>
          <w:sz w:val="24"/>
          <w:szCs w:val="24"/>
        </w:rPr>
        <w:t>Dalam kajian ini, Hotel Zaen Syariah merupakan salah satu hotel berkonsep islami yang mengklaim diri</w:t>
      </w:r>
      <w:r w:rsidR="00751044">
        <w:rPr>
          <w:rFonts w:ascii="Times New Roman" w:hAnsi="Times New Roman" w:cs="Times New Roman"/>
          <w:sz w:val="24"/>
          <w:szCs w:val="24"/>
        </w:rPr>
        <w:t>nya sebagai Hotel Syariah Hilal-</w:t>
      </w:r>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Didalam konsep hotel syariah, dikenal dengan </w:t>
      </w:r>
      <w:r w:rsidR="00BB3BAC">
        <w:rPr>
          <w:rFonts w:ascii="Times New Roman" w:hAnsi="Times New Roman" w:cs="Times New Roman"/>
          <w:sz w:val="24"/>
          <w:szCs w:val="24"/>
        </w:rPr>
        <w:t>yang namanya Hilal.</w:t>
      </w:r>
      <w:proofErr w:type="gramEnd"/>
      <w:r w:rsidR="00BB3BAC">
        <w:rPr>
          <w:rFonts w:ascii="Times New Roman" w:hAnsi="Times New Roman" w:cs="Times New Roman"/>
          <w:sz w:val="24"/>
          <w:szCs w:val="24"/>
        </w:rPr>
        <w:t xml:space="preserve"> Dalam Peraturan Kementerian Pariwisata dan Ekonomi Kreatif No. 2 Tahun 2014, pasal 5 disebutkan bahwa Usaha Hotel Syariah digolongkan menjad</w:t>
      </w:r>
      <w:r w:rsidR="00751044">
        <w:rPr>
          <w:rFonts w:ascii="Times New Roman" w:hAnsi="Times New Roman" w:cs="Times New Roman"/>
          <w:sz w:val="24"/>
          <w:szCs w:val="24"/>
        </w:rPr>
        <w:t>i dua yaitu Hotel Syariah Hilal-1 dan Hotel Syariah Hilal-</w:t>
      </w:r>
      <w:r w:rsidR="00BB3BAC">
        <w:rPr>
          <w:rFonts w:ascii="Times New Roman" w:hAnsi="Times New Roman" w:cs="Times New Roman"/>
          <w:sz w:val="24"/>
          <w:szCs w:val="24"/>
        </w:rPr>
        <w:t>2.</w:t>
      </w:r>
    </w:p>
    <w:p w:rsidR="007324D1" w:rsidRDefault="00BB3BAC" w:rsidP="007324D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007A218D">
        <w:rPr>
          <w:rFonts w:ascii="Times New Roman" w:hAnsi="Times New Roman" w:cs="Times New Roman"/>
          <w:bCs/>
          <w:sz w:val="24"/>
          <w:szCs w:val="24"/>
        </w:rPr>
        <w:t>Dalam pasal 1 ayat 5 dijel</w:t>
      </w:r>
      <w:r w:rsidR="00751044">
        <w:rPr>
          <w:rFonts w:ascii="Times New Roman" w:hAnsi="Times New Roman" w:cs="Times New Roman"/>
          <w:bCs/>
          <w:sz w:val="24"/>
          <w:szCs w:val="24"/>
        </w:rPr>
        <w:t>askan bahwa Hotel Syariah Hilal-</w:t>
      </w:r>
      <w:r w:rsidR="007A218D">
        <w:rPr>
          <w:rFonts w:ascii="Times New Roman" w:hAnsi="Times New Roman" w:cs="Times New Roman"/>
          <w:bCs/>
          <w:sz w:val="24"/>
          <w:szCs w:val="24"/>
        </w:rPr>
        <w:t xml:space="preserve">1 merupakan usaha hotel syariah yang memenuhi </w:t>
      </w:r>
      <w:r w:rsidR="001A2E64">
        <w:rPr>
          <w:rFonts w:ascii="Times New Roman" w:hAnsi="Times New Roman" w:cs="Times New Roman"/>
          <w:bCs/>
          <w:sz w:val="24"/>
          <w:szCs w:val="24"/>
        </w:rPr>
        <w:t xml:space="preserve">seluruh </w:t>
      </w:r>
      <w:r w:rsidR="007A218D">
        <w:rPr>
          <w:rFonts w:ascii="Times New Roman" w:hAnsi="Times New Roman" w:cs="Times New Roman"/>
          <w:bCs/>
          <w:sz w:val="24"/>
          <w:szCs w:val="24"/>
        </w:rPr>
        <w:t xml:space="preserve">kriteria </w:t>
      </w:r>
      <w:r w:rsidR="001A2E64">
        <w:rPr>
          <w:rFonts w:ascii="Times New Roman" w:hAnsi="Times New Roman" w:cs="Times New Roman"/>
          <w:bCs/>
          <w:sz w:val="24"/>
          <w:szCs w:val="24"/>
        </w:rPr>
        <w:t xml:space="preserve">yang diperlukan untuk melayani kebutuhan minimal wisatawan muslim. </w:t>
      </w:r>
      <w:proofErr w:type="gramStart"/>
      <w:r w:rsidR="007324D1">
        <w:rPr>
          <w:rFonts w:ascii="Times New Roman" w:hAnsi="Times New Roman" w:cs="Times New Roman"/>
          <w:bCs/>
          <w:sz w:val="24"/>
          <w:szCs w:val="24"/>
        </w:rPr>
        <w:lastRenderedPageBreak/>
        <w:t>Dalam usaha penyelanggaraan hotel syariah dikenal dengan istilah kriteria mutlak dan tidak mutlak.</w:t>
      </w:r>
      <w:proofErr w:type="gramEnd"/>
      <w:r w:rsidR="007324D1">
        <w:rPr>
          <w:rFonts w:ascii="Times New Roman" w:hAnsi="Times New Roman" w:cs="Times New Roman"/>
          <w:bCs/>
          <w:sz w:val="24"/>
          <w:szCs w:val="24"/>
        </w:rPr>
        <w:t xml:space="preserve"> </w:t>
      </w:r>
    </w:p>
    <w:p w:rsidR="001A2E64" w:rsidRPr="001A2E64" w:rsidRDefault="001A2E64" w:rsidP="007324D1">
      <w:pPr>
        <w:spacing w:after="0" w:line="240" w:lineRule="auto"/>
        <w:ind w:firstLine="720"/>
        <w:jc w:val="both"/>
        <w:rPr>
          <w:rFonts w:ascii="Times New Roman" w:hAnsi="Times New Roman" w:cs="Times New Roman"/>
          <w:color w:val="000000"/>
          <w:sz w:val="24"/>
          <w:szCs w:val="24"/>
        </w:rPr>
      </w:pPr>
      <w:r w:rsidRPr="001A2E64">
        <w:rPr>
          <w:rFonts w:ascii="Times New Roman" w:hAnsi="Times New Roman" w:cs="Times New Roman"/>
          <w:color w:val="000000"/>
          <w:sz w:val="24"/>
          <w:szCs w:val="24"/>
        </w:rPr>
        <w:t xml:space="preserve">Kriteria Mutlak adalah ketentuan dan persyaratan minimal tentang produk, pelayanan, dan pengelolaan yang wajib dipenuhi dan dilaksanakan oleh Pengusaha </w:t>
      </w:r>
      <w:r w:rsidR="007324D1">
        <w:rPr>
          <w:rFonts w:ascii="Times New Roman" w:hAnsi="Times New Roman" w:cs="Times New Roman"/>
          <w:color w:val="000000"/>
          <w:sz w:val="24"/>
          <w:szCs w:val="24"/>
        </w:rPr>
        <w:t xml:space="preserve"> </w:t>
      </w:r>
      <w:r w:rsidRPr="001A2E64">
        <w:rPr>
          <w:rFonts w:ascii="Times New Roman" w:hAnsi="Times New Roman" w:cs="Times New Roman"/>
          <w:color w:val="000000"/>
          <w:sz w:val="24"/>
          <w:szCs w:val="24"/>
        </w:rPr>
        <w:t xml:space="preserve">Hotel sehingga dapat diakui sebagai Usaha Hotel Syariah dan memperoleh </w:t>
      </w:r>
      <w:r w:rsidR="007324D1">
        <w:rPr>
          <w:rFonts w:ascii="Times New Roman" w:hAnsi="Times New Roman" w:cs="Times New Roman"/>
          <w:color w:val="000000"/>
          <w:sz w:val="24"/>
          <w:szCs w:val="24"/>
        </w:rPr>
        <w:t xml:space="preserve">Sertifikat Usaha Hotel Syariah. </w:t>
      </w:r>
      <w:r w:rsidRPr="001A2E64">
        <w:rPr>
          <w:rFonts w:ascii="Times New Roman" w:hAnsi="Times New Roman" w:cs="Times New Roman"/>
          <w:color w:val="000000"/>
          <w:sz w:val="24"/>
          <w:szCs w:val="24"/>
        </w:rPr>
        <w:t xml:space="preserve">Kriteria Tidak Mutlak adalah ketentuan dan persyaratan tentang produk, pelayanan, dan pengelolaan yang dapat dilaksanakan oleh Pengusaha Hotel Syariah, guna memenuhi kebutuhan tertentu wisatawan </w:t>
      </w:r>
      <w:proofErr w:type="gramStart"/>
      <w:r w:rsidRPr="001A2E64">
        <w:rPr>
          <w:rFonts w:ascii="Times New Roman" w:hAnsi="Times New Roman" w:cs="Times New Roman"/>
          <w:color w:val="000000"/>
          <w:sz w:val="24"/>
          <w:szCs w:val="24"/>
        </w:rPr>
        <w:t>muslim</w:t>
      </w:r>
      <w:proofErr w:type="gramEnd"/>
      <w:r w:rsidRPr="001A2E64">
        <w:rPr>
          <w:rFonts w:ascii="Times New Roman" w:hAnsi="Times New Roman" w:cs="Times New Roman"/>
          <w:color w:val="000000"/>
          <w:sz w:val="24"/>
          <w:szCs w:val="24"/>
        </w:rPr>
        <w:t xml:space="preserve">. </w:t>
      </w:r>
    </w:p>
    <w:p w:rsidR="00751044" w:rsidRDefault="00935D20" w:rsidP="00935D20">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kajian ini, penulis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membahas Hotel Zaen Syariah dalam mengemas konsep syariah usaha hotelnya. Penulis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mendeskripsikan dan menganalisa sejauh mana </w:t>
      </w:r>
      <w:r w:rsidR="00751044">
        <w:rPr>
          <w:rFonts w:ascii="Times New Roman" w:hAnsi="Times New Roman" w:cs="Times New Roman"/>
          <w:color w:val="000000"/>
          <w:sz w:val="24"/>
          <w:szCs w:val="24"/>
        </w:rPr>
        <w:t>Hotel Zaen Syariah mengemas</w:t>
      </w:r>
      <w:r w:rsidRPr="001A2E64">
        <w:rPr>
          <w:rFonts w:ascii="Times New Roman" w:hAnsi="Times New Roman" w:cs="Times New Roman"/>
          <w:color w:val="000000"/>
          <w:sz w:val="24"/>
          <w:szCs w:val="24"/>
        </w:rPr>
        <w:t xml:space="preserve"> </w:t>
      </w:r>
      <w:r w:rsidR="00751044">
        <w:rPr>
          <w:rFonts w:ascii="Times New Roman" w:hAnsi="Times New Roman" w:cs="Times New Roman"/>
          <w:color w:val="000000"/>
          <w:sz w:val="24"/>
          <w:szCs w:val="24"/>
        </w:rPr>
        <w:t>produk, pelayanan dan pengelolaannya</w:t>
      </w:r>
      <w:r>
        <w:rPr>
          <w:rFonts w:ascii="Times New Roman" w:hAnsi="Times New Roman" w:cs="Times New Roman"/>
          <w:color w:val="000000"/>
          <w:sz w:val="24"/>
          <w:szCs w:val="24"/>
        </w:rPr>
        <w:t xml:space="preserve"> </w:t>
      </w:r>
      <w:r w:rsidR="00751044">
        <w:rPr>
          <w:rFonts w:ascii="Times New Roman" w:hAnsi="Times New Roman" w:cs="Times New Roman"/>
          <w:color w:val="000000"/>
          <w:sz w:val="24"/>
          <w:szCs w:val="24"/>
        </w:rPr>
        <w:t xml:space="preserve">sebagai Hotel Syariah Hilal-1. </w:t>
      </w:r>
    </w:p>
    <w:p w:rsidR="001A2E64" w:rsidRPr="001A2E64" w:rsidRDefault="001A2E64" w:rsidP="00751044">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A2E64">
        <w:rPr>
          <w:rFonts w:ascii="Times New Roman" w:hAnsi="Times New Roman" w:cs="Times New Roman"/>
          <w:color w:val="000000"/>
          <w:sz w:val="24"/>
          <w:szCs w:val="24"/>
        </w:rPr>
        <w:t xml:space="preserve">Mutlak yang berlaku </w:t>
      </w:r>
      <w:r w:rsidR="00751044">
        <w:rPr>
          <w:rFonts w:ascii="Times New Roman" w:hAnsi="Times New Roman" w:cs="Times New Roman"/>
          <w:color w:val="000000"/>
          <w:sz w:val="24"/>
          <w:szCs w:val="24"/>
        </w:rPr>
        <w:t xml:space="preserve">bagi Usaha Hotel Syariah Hilal-1 dipahami sebagai ketentuan yang wajib dipenuhi dalam bisnis hotel syariah, yang meliputi: </w:t>
      </w:r>
    </w:p>
    <w:p w:rsidR="001A2E64" w:rsidRPr="001A2E64" w:rsidRDefault="001A2E64" w:rsidP="0075104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A2E64">
        <w:rPr>
          <w:rFonts w:ascii="Times New Roman" w:hAnsi="Times New Roman" w:cs="Times New Roman"/>
          <w:color w:val="000000"/>
          <w:sz w:val="24"/>
          <w:szCs w:val="24"/>
        </w:rPr>
        <w:t>a</w:t>
      </w:r>
      <w:proofErr w:type="gramEnd"/>
      <w:r w:rsidRPr="001A2E64">
        <w:rPr>
          <w:rFonts w:ascii="Times New Roman" w:hAnsi="Times New Roman" w:cs="Times New Roman"/>
          <w:color w:val="000000"/>
          <w:sz w:val="24"/>
          <w:szCs w:val="24"/>
        </w:rPr>
        <w:t xml:space="preserve">. aspek produk yang terdiri dari 8 (delapan) unsur dan 27 (dua puluh tujuh) subunsur; </w:t>
      </w:r>
    </w:p>
    <w:p w:rsidR="001A2E64" w:rsidRPr="001A2E64" w:rsidRDefault="001A2E64" w:rsidP="0075104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A2E64">
        <w:rPr>
          <w:rFonts w:ascii="Times New Roman" w:hAnsi="Times New Roman" w:cs="Times New Roman"/>
          <w:color w:val="000000"/>
          <w:sz w:val="24"/>
          <w:szCs w:val="24"/>
        </w:rPr>
        <w:t>b</w:t>
      </w:r>
      <w:proofErr w:type="gramEnd"/>
      <w:r w:rsidRPr="001A2E64">
        <w:rPr>
          <w:rFonts w:ascii="Times New Roman" w:hAnsi="Times New Roman" w:cs="Times New Roman"/>
          <w:color w:val="000000"/>
          <w:sz w:val="24"/>
          <w:szCs w:val="24"/>
        </w:rPr>
        <w:t xml:space="preserve">. aspek pelayanan yang terdiri dari 6 (enam) unsur dan 20 (dua puluh) subunsur; dan </w:t>
      </w:r>
    </w:p>
    <w:p w:rsidR="001A2E64" w:rsidRDefault="001A2E64" w:rsidP="0075104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A2E64">
        <w:rPr>
          <w:rFonts w:ascii="Times New Roman" w:hAnsi="Times New Roman" w:cs="Times New Roman"/>
          <w:color w:val="000000"/>
          <w:sz w:val="24"/>
          <w:szCs w:val="24"/>
        </w:rPr>
        <w:t>c</w:t>
      </w:r>
      <w:proofErr w:type="gramEnd"/>
      <w:r w:rsidRPr="001A2E64">
        <w:rPr>
          <w:rFonts w:ascii="Times New Roman" w:hAnsi="Times New Roman" w:cs="Times New Roman"/>
          <w:color w:val="000000"/>
          <w:sz w:val="24"/>
          <w:szCs w:val="24"/>
        </w:rPr>
        <w:t xml:space="preserve">. aspek pengelolaan yang terdiri dari 2 (dua) unsur dan 2 (dua) subunsur. </w:t>
      </w:r>
    </w:p>
    <w:p w:rsidR="00C805BF" w:rsidRDefault="00751044" w:rsidP="00C805BF">
      <w:pPr>
        <w:pStyle w:val="Default"/>
        <w:jc w:val="both"/>
        <w:rPr>
          <w:rFonts w:ascii="Times New Roman" w:hAnsi="Times New Roman" w:cs="Times New Roman"/>
        </w:rPr>
      </w:pPr>
      <w:r>
        <w:rPr>
          <w:rFonts w:ascii="Times New Roman" w:hAnsi="Times New Roman" w:cs="Times New Roman"/>
        </w:rPr>
        <w:tab/>
        <w:t xml:space="preserve">Tidak mutlak </w:t>
      </w:r>
      <w:r w:rsidR="00C805BF">
        <w:rPr>
          <w:rFonts w:ascii="Times New Roman" w:hAnsi="Times New Roman" w:cs="Times New Roman"/>
        </w:rPr>
        <w:t xml:space="preserve">yang </w:t>
      </w:r>
      <w:r w:rsidRPr="001A2E64">
        <w:rPr>
          <w:rFonts w:ascii="Times New Roman" w:hAnsi="Times New Roman" w:cs="Times New Roman"/>
        </w:rPr>
        <w:t xml:space="preserve">berlaku </w:t>
      </w:r>
      <w:r>
        <w:rPr>
          <w:rFonts w:ascii="Times New Roman" w:hAnsi="Times New Roman" w:cs="Times New Roman"/>
        </w:rPr>
        <w:t xml:space="preserve">bagi Usaha Hotel Syariah Hilal-1 dipahami sebagai ketentuan yang dapat dilaksanakan dalam bisnis hotel syariah yang dapat memenuhi kebutuhan wisatawan </w:t>
      </w:r>
      <w:proofErr w:type="gramStart"/>
      <w:r>
        <w:rPr>
          <w:rFonts w:ascii="Times New Roman" w:hAnsi="Times New Roman" w:cs="Times New Roman"/>
        </w:rPr>
        <w:t>muslim</w:t>
      </w:r>
      <w:proofErr w:type="gramEnd"/>
      <w:r>
        <w:rPr>
          <w:rFonts w:ascii="Times New Roman" w:hAnsi="Times New Roman" w:cs="Times New Roman"/>
        </w:rPr>
        <w:t xml:space="preserve">. </w:t>
      </w:r>
      <w:r w:rsidR="00C805BF" w:rsidRPr="00C805BF">
        <w:rPr>
          <w:rFonts w:ascii="Times New Roman" w:hAnsi="Times New Roman" w:cs="Times New Roman"/>
        </w:rPr>
        <w:t>Kriteria Tidak Mutlak yang berlaku bagi Usaha Hotel Syariah, tidak mempengaruhi penilaian dalam proses Sertifikasi Usaha Hotel Syariah dan tidak memiliki dampak dalam pe</w:t>
      </w:r>
      <w:r w:rsidR="00C805BF">
        <w:rPr>
          <w:rFonts w:ascii="Times New Roman" w:hAnsi="Times New Roman" w:cs="Times New Roman"/>
        </w:rPr>
        <w:t>nggolongan Usaha Hotel Syariah.</w:t>
      </w:r>
    </w:p>
    <w:p w:rsidR="0004078B" w:rsidRDefault="00370724" w:rsidP="00C805BF">
      <w:pPr>
        <w:pStyle w:val="Default"/>
        <w:jc w:val="both"/>
        <w:rPr>
          <w:rFonts w:ascii="Times New Roman" w:hAnsi="Times New Roman" w:cs="Times New Roman"/>
        </w:rPr>
      </w:pPr>
      <w:r>
        <w:rPr>
          <w:rFonts w:ascii="Times New Roman" w:hAnsi="Times New Roman" w:cs="Times New Roman"/>
        </w:rPr>
        <w:tab/>
      </w:r>
      <w:r w:rsidR="000248F3">
        <w:rPr>
          <w:rFonts w:ascii="Times New Roman" w:hAnsi="Times New Roman" w:cs="Times New Roman"/>
        </w:rPr>
        <w:t xml:space="preserve">Berdasarkan hasil wawancara, dan observasi di Hotel Zaen Syariah Solo, </w:t>
      </w:r>
      <w:r w:rsidR="000248F3">
        <w:rPr>
          <w:rFonts w:ascii="Times New Roman" w:hAnsi="Times New Roman" w:cs="Times New Roman"/>
        </w:rPr>
        <w:lastRenderedPageBreak/>
        <w:t>kemudian penulis menuangkannya ke dalam hasil analisis dengan mencoba menyesuaikan pada pedoman Peraturan Kementerian Pariwisata</w:t>
      </w:r>
      <w:r w:rsidR="00EE6AFF">
        <w:rPr>
          <w:rFonts w:ascii="Times New Roman" w:hAnsi="Times New Roman" w:cs="Times New Roman"/>
        </w:rPr>
        <w:t xml:space="preserve"> dan Ekonomi </w:t>
      </w:r>
      <w:r w:rsidR="00EE6AFF">
        <w:rPr>
          <w:rFonts w:ascii="Times New Roman" w:hAnsi="Times New Roman" w:cs="Times New Roman"/>
        </w:rPr>
        <w:lastRenderedPageBreak/>
        <w:t>Kreatif</w:t>
      </w:r>
      <w:r w:rsidR="000248F3">
        <w:rPr>
          <w:rFonts w:ascii="Times New Roman" w:hAnsi="Times New Roman" w:cs="Times New Roman"/>
        </w:rPr>
        <w:t xml:space="preserve"> No. 2 Tahun 2014 tentang  Pedoman Penyelenggaraan Usaha Hotel Syariah. Adapun hasil analisis data tersebut, penulis sajikan dalam tabel 1 berikut ini: </w:t>
      </w:r>
    </w:p>
    <w:p w:rsidR="00551941" w:rsidRDefault="00551941" w:rsidP="00C805BF">
      <w:pPr>
        <w:pStyle w:val="Default"/>
        <w:jc w:val="both"/>
        <w:rPr>
          <w:rFonts w:ascii="Times New Roman" w:hAnsi="Times New Roman" w:cs="Times New Roman"/>
        </w:rPr>
        <w:sectPr w:rsidR="00551941" w:rsidSect="00551941">
          <w:type w:val="continuous"/>
          <w:pgSz w:w="12240" w:h="15840"/>
          <w:pgMar w:top="1440" w:right="1440" w:bottom="1440" w:left="1440" w:header="720" w:footer="720" w:gutter="0"/>
          <w:cols w:num="2" w:space="720"/>
          <w:docGrid w:linePitch="360"/>
        </w:sectPr>
      </w:pPr>
    </w:p>
    <w:p w:rsidR="000248F3" w:rsidRDefault="000248F3" w:rsidP="00C805BF">
      <w:pPr>
        <w:pStyle w:val="Default"/>
        <w:jc w:val="both"/>
        <w:rPr>
          <w:rFonts w:ascii="Times New Roman" w:hAnsi="Times New Roman" w:cs="Times New Roman"/>
        </w:rPr>
      </w:pPr>
    </w:p>
    <w:p w:rsidR="000248F3" w:rsidRDefault="000248F3" w:rsidP="00C805BF">
      <w:pPr>
        <w:pStyle w:val="Default"/>
        <w:jc w:val="both"/>
        <w:rPr>
          <w:rFonts w:ascii="Times New Roman" w:hAnsi="Times New Roman" w:cs="Times New Roman"/>
        </w:rPr>
      </w:pPr>
    </w:p>
    <w:p w:rsidR="00251338" w:rsidRDefault="00251338" w:rsidP="00251338">
      <w:pPr>
        <w:pStyle w:val="Default"/>
        <w:jc w:val="center"/>
        <w:rPr>
          <w:rFonts w:ascii="Times New Roman" w:hAnsi="Times New Roman" w:cs="Times New Roman"/>
        </w:rPr>
        <w:sectPr w:rsidR="00251338" w:rsidSect="00551941">
          <w:type w:val="continuous"/>
          <w:pgSz w:w="12240" w:h="15840"/>
          <w:pgMar w:top="1440" w:right="1440" w:bottom="1440" w:left="1440" w:header="720" w:footer="720" w:gutter="0"/>
          <w:cols w:space="720"/>
          <w:docGrid w:linePitch="360"/>
        </w:sectPr>
      </w:pPr>
    </w:p>
    <w:p w:rsidR="000248F3" w:rsidRPr="00251338" w:rsidRDefault="00251338" w:rsidP="00251338">
      <w:pPr>
        <w:pStyle w:val="Default"/>
        <w:jc w:val="center"/>
        <w:rPr>
          <w:rFonts w:ascii="Times New Roman" w:hAnsi="Times New Roman" w:cs="Times New Roman"/>
          <w:b/>
        </w:rPr>
      </w:pPr>
      <w:r w:rsidRPr="00251338">
        <w:rPr>
          <w:rFonts w:ascii="Times New Roman" w:hAnsi="Times New Roman" w:cs="Times New Roman"/>
          <w:b/>
        </w:rPr>
        <w:lastRenderedPageBreak/>
        <w:t>Tabel 1</w:t>
      </w:r>
    </w:p>
    <w:p w:rsidR="00251338" w:rsidRDefault="00251338" w:rsidP="00251338">
      <w:pPr>
        <w:pStyle w:val="Default"/>
        <w:jc w:val="center"/>
        <w:rPr>
          <w:rFonts w:ascii="Times New Roman" w:hAnsi="Times New Roman" w:cs="Times New Roman"/>
        </w:rPr>
        <w:sectPr w:rsidR="00251338" w:rsidSect="00251338">
          <w:type w:val="continuous"/>
          <w:pgSz w:w="12240" w:h="15840"/>
          <w:pgMar w:top="1440" w:right="1440" w:bottom="1440" w:left="1440" w:header="720" w:footer="720" w:gutter="0"/>
          <w:cols w:space="720"/>
          <w:docGrid w:linePitch="360"/>
        </w:sectPr>
      </w:pPr>
      <w:r w:rsidRPr="00251338">
        <w:rPr>
          <w:rFonts w:ascii="Times New Roman" w:hAnsi="Times New Roman" w:cs="Times New Roman"/>
          <w:b/>
        </w:rPr>
        <w:t>Kriteria Mutlak dan Tidak Mutlak Hotel Zaen Syariah</w:t>
      </w:r>
      <w:r>
        <w:rPr>
          <w:rFonts w:ascii="Times New Roman" w:hAnsi="Times New Roman" w:cs="Times New Roman"/>
          <w:b/>
        </w:rPr>
        <w:t xml:space="preserve"> </w:t>
      </w:r>
      <w:r w:rsidRPr="00251338">
        <w:rPr>
          <w:rFonts w:ascii="Times New Roman" w:hAnsi="Times New Roman" w:cs="Times New Roman"/>
          <w:b/>
        </w:rPr>
        <w:t>Solo</w:t>
      </w:r>
    </w:p>
    <w:tbl>
      <w:tblPr>
        <w:tblStyle w:val="TableGrid"/>
        <w:tblW w:w="0" w:type="auto"/>
        <w:tblInd w:w="108" w:type="dxa"/>
        <w:tblLayout w:type="fixed"/>
        <w:tblLook w:val="04A0" w:firstRow="1" w:lastRow="0" w:firstColumn="1" w:lastColumn="0" w:noHBand="0" w:noVBand="1"/>
      </w:tblPr>
      <w:tblGrid>
        <w:gridCol w:w="630"/>
        <w:gridCol w:w="1350"/>
        <w:gridCol w:w="1890"/>
        <w:gridCol w:w="2970"/>
        <w:gridCol w:w="1350"/>
        <w:gridCol w:w="1260"/>
      </w:tblGrid>
      <w:tr w:rsidR="00582547" w:rsidRPr="0059425B" w:rsidTr="00CA1C84">
        <w:tc>
          <w:tcPr>
            <w:tcW w:w="630" w:type="dxa"/>
          </w:tcPr>
          <w:p w:rsidR="00582547" w:rsidRPr="0059425B" w:rsidRDefault="00582547" w:rsidP="00251338">
            <w:pPr>
              <w:pStyle w:val="Default"/>
              <w:rPr>
                <w:rFonts w:ascii="Times New Roman" w:hAnsi="Times New Roman" w:cs="Times New Roman"/>
                <w:b/>
                <w:sz w:val="22"/>
                <w:szCs w:val="22"/>
              </w:rPr>
            </w:pPr>
            <w:r w:rsidRPr="0059425B">
              <w:rPr>
                <w:rFonts w:ascii="Times New Roman" w:hAnsi="Times New Roman" w:cs="Times New Roman"/>
                <w:b/>
                <w:sz w:val="22"/>
                <w:szCs w:val="22"/>
              </w:rPr>
              <w:lastRenderedPageBreak/>
              <w:t>NO</w:t>
            </w:r>
          </w:p>
        </w:tc>
        <w:tc>
          <w:tcPr>
            <w:tcW w:w="1350" w:type="dxa"/>
          </w:tcPr>
          <w:p w:rsidR="00582547" w:rsidRPr="0059425B" w:rsidRDefault="00582547" w:rsidP="0059425B">
            <w:pPr>
              <w:pStyle w:val="Default"/>
              <w:jc w:val="center"/>
              <w:rPr>
                <w:rFonts w:ascii="Times New Roman" w:hAnsi="Times New Roman" w:cs="Times New Roman"/>
                <w:b/>
                <w:sz w:val="22"/>
                <w:szCs w:val="22"/>
              </w:rPr>
            </w:pPr>
            <w:r w:rsidRPr="0059425B">
              <w:rPr>
                <w:rFonts w:ascii="Times New Roman" w:hAnsi="Times New Roman" w:cs="Times New Roman"/>
                <w:b/>
                <w:sz w:val="22"/>
                <w:szCs w:val="22"/>
              </w:rPr>
              <w:t>ASPEK</w:t>
            </w:r>
          </w:p>
        </w:tc>
        <w:tc>
          <w:tcPr>
            <w:tcW w:w="1890" w:type="dxa"/>
          </w:tcPr>
          <w:p w:rsidR="00582547" w:rsidRPr="0059425B" w:rsidRDefault="00582547" w:rsidP="0059425B">
            <w:pPr>
              <w:pStyle w:val="Default"/>
              <w:jc w:val="center"/>
              <w:rPr>
                <w:rFonts w:ascii="Times New Roman" w:hAnsi="Times New Roman" w:cs="Times New Roman"/>
                <w:b/>
                <w:sz w:val="22"/>
                <w:szCs w:val="22"/>
              </w:rPr>
            </w:pPr>
            <w:r w:rsidRPr="0059425B">
              <w:rPr>
                <w:rFonts w:ascii="Times New Roman" w:hAnsi="Times New Roman" w:cs="Times New Roman"/>
                <w:b/>
                <w:sz w:val="22"/>
                <w:szCs w:val="22"/>
              </w:rPr>
              <w:t>UNSUR</w:t>
            </w:r>
          </w:p>
        </w:tc>
        <w:tc>
          <w:tcPr>
            <w:tcW w:w="2970" w:type="dxa"/>
          </w:tcPr>
          <w:p w:rsidR="00582547" w:rsidRPr="0059425B" w:rsidRDefault="00582547" w:rsidP="0059425B">
            <w:pPr>
              <w:pStyle w:val="Default"/>
              <w:jc w:val="center"/>
              <w:rPr>
                <w:rFonts w:ascii="Times New Roman" w:hAnsi="Times New Roman" w:cs="Times New Roman"/>
                <w:b/>
                <w:sz w:val="22"/>
                <w:szCs w:val="22"/>
              </w:rPr>
            </w:pPr>
            <w:r w:rsidRPr="0059425B">
              <w:rPr>
                <w:rFonts w:ascii="Times New Roman" w:hAnsi="Times New Roman" w:cs="Times New Roman"/>
                <w:b/>
                <w:sz w:val="22"/>
                <w:szCs w:val="22"/>
              </w:rPr>
              <w:t>SUBUNSUR</w:t>
            </w:r>
          </w:p>
        </w:tc>
        <w:tc>
          <w:tcPr>
            <w:tcW w:w="1350" w:type="dxa"/>
          </w:tcPr>
          <w:p w:rsidR="00582547" w:rsidRPr="0059425B" w:rsidRDefault="00582547" w:rsidP="0059425B">
            <w:pPr>
              <w:pStyle w:val="Default"/>
              <w:jc w:val="center"/>
              <w:rPr>
                <w:rFonts w:ascii="Times New Roman" w:hAnsi="Times New Roman" w:cs="Times New Roman"/>
                <w:b/>
                <w:sz w:val="22"/>
                <w:szCs w:val="22"/>
              </w:rPr>
            </w:pPr>
            <w:r w:rsidRPr="0059425B">
              <w:rPr>
                <w:rFonts w:ascii="Times New Roman" w:hAnsi="Times New Roman" w:cs="Times New Roman"/>
                <w:b/>
                <w:sz w:val="22"/>
                <w:szCs w:val="22"/>
              </w:rPr>
              <w:t>KRITERIA</w:t>
            </w:r>
          </w:p>
        </w:tc>
        <w:tc>
          <w:tcPr>
            <w:tcW w:w="1260" w:type="dxa"/>
          </w:tcPr>
          <w:p w:rsidR="00582547" w:rsidRPr="0059425B" w:rsidRDefault="00582547" w:rsidP="0059425B">
            <w:pPr>
              <w:pStyle w:val="Default"/>
              <w:jc w:val="center"/>
              <w:rPr>
                <w:rFonts w:ascii="Times New Roman" w:hAnsi="Times New Roman" w:cs="Times New Roman"/>
                <w:b/>
                <w:sz w:val="22"/>
                <w:szCs w:val="22"/>
              </w:rPr>
            </w:pPr>
            <w:r w:rsidRPr="0059425B">
              <w:rPr>
                <w:rFonts w:ascii="Times New Roman" w:hAnsi="Times New Roman" w:cs="Times New Roman"/>
                <w:b/>
                <w:sz w:val="22"/>
                <w:szCs w:val="22"/>
              </w:rPr>
              <w:t>HOTEL ZAEN SYARIAH</w:t>
            </w: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1.</w:t>
            </w:r>
          </w:p>
        </w:tc>
        <w:tc>
          <w:tcPr>
            <w:tcW w:w="1350" w:type="dxa"/>
            <w:vMerge w:val="restart"/>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Produk</w:t>
            </w: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Toilet Umum</w:t>
            </w: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w:t>
            </w:r>
            <w:r w:rsidRPr="0059425B">
              <w:rPr>
                <w:rFonts w:ascii="Times New Roman" w:hAnsi="Times New Roman" w:cs="Times New Roman"/>
                <w:i/>
                <w:sz w:val="22"/>
                <w:szCs w:val="22"/>
              </w:rPr>
              <w:t>Public Rest Room</w:t>
            </w:r>
            <w:r w:rsidRPr="0059425B">
              <w:rPr>
                <w:rFonts w:ascii="Times New Roman" w:hAnsi="Times New Roman" w:cs="Times New Roman"/>
                <w:sz w:val="22"/>
                <w:szCs w:val="22"/>
              </w:rPr>
              <w:t>)</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Tersedia penyekat antara urinoir yang satu dengan urinoir yang </w:t>
            </w:r>
            <w:proofErr w:type="gramStart"/>
            <w:r w:rsidRPr="0059425B">
              <w:rPr>
                <w:rFonts w:ascii="Times New Roman" w:hAnsi="Times New Roman" w:cs="Times New Roman"/>
                <w:sz w:val="22"/>
                <w:szCs w:val="22"/>
              </w:rPr>
              <w:t>lain</w:t>
            </w:r>
            <w:proofErr w:type="gramEnd"/>
            <w:r w:rsidRPr="0059425B">
              <w:rPr>
                <w:rFonts w:ascii="Times New Roman" w:hAnsi="Times New Roman" w:cs="Times New Roman"/>
                <w:sz w:val="22"/>
                <w:szCs w:val="22"/>
              </w:rPr>
              <w:t xml:space="preserve"> untuk menjaga pandangan.</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2. Tersedia perralatan yang praktis untuk bersuci dengan air di urinoir dan kloset</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tc>
        <w:tc>
          <w:tcPr>
            <w:tcW w:w="1260" w:type="dxa"/>
          </w:tcPr>
          <w:p w:rsidR="00CA1C84" w:rsidRPr="0059425B" w:rsidRDefault="00CA1C84" w:rsidP="0059425B">
            <w:pPr>
              <w:pStyle w:val="Default"/>
              <w:numPr>
                <w:ilvl w:val="0"/>
                <w:numId w:val="1"/>
              </w:numPr>
              <w:jc w:val="center"/>
              <w:rPr>
                <w:rFonts w:ascii="Times New Roman" w:hAnsi="Times New Roman" w:cs="Times New Roman"/>
                <w:sz w:val="22"/>
                <w:szCs w:val="22"/>
              </w:rPr>
            </w:pPr>
            <w:r w:rsidRPr="0059425B">
              <w:rPr>
                <w:rFonts w:ascii="Times New Roman" w:hAnsi="Times New Roman" w:cs="Times New Roman"/>
                <w:sz w:val="22"/>
                <w:szCs w:val="22"/>
              </w:rPr>
              <w:t xml:space="preserve"> </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numPr>
                <w:ilvl w:val="0"/>
                <w:numId w:val="1"/>
              </w:numPr>
              <w:jc w:val="center"/>
              <w:rPr>
                <w:rFonts w:ascii="Times New Roman" w:hAnsi="Times New Roman" w:cs="Times New Roman"/>
                <w:sz w:val="22"/>
                <w:szCs w:val="22"/>
              </w:rPr>
            </w:pP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Kamar Tidur Tamu</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Tersedia sajadah (on request) </w:t>
            </w:r>
          </w:p>
          <w:p w:rsidR="00CA1C84" w:rsidRPr="0059425B" w:rsidRDefault="00CA1C84" w:rsidP="0059425B">
            <w:pPr>
              <w:pStyle w:val="Default"/>
              <w:jc w:val="both"/>
              <w:rPr>
                <w:rFonts w:ascii="Times New Roman" w:hAnsi="Times New Roman" w:cs="Times New Roman"/>
                <w:sz w:val="22"/>
                <w:szCs w:val="22"/>
              </w:rPr>
            </w:pPr>
          </w:p>
          <w:tbl>
            <w:tblPr>
              <w:tblW w:w="6520" w:type="dxa"/>
              <w:tblBorders>
                <w:top w:val="nil"/>
                <w:left w:val="nil"/>
                <w:bottom w:val="nil"/>
                <w:right w:val="nil"/>
              </w:tblBorders>
              <w:tblLayout w:type="fixed"/>
              <w:tblLook w:val="0000" w:firstRow="0" w:lastRow="0" w:firstColumn="0" w:lastColumn="0" w:noHBand="0" w:noVBand="0"/>
            </w:tblPr>
            <w:tblGrid>
              <w:gridCol w:w="2862"/>
              <w:gridCol w:w="1829"/>
              <w:gridCol w:w="1829"/>
            </w:tblGrid>
            <w:tr w:rsidR="00CA1C84" w:rsidRPr="003D45E9" w:rsidTr="00987107">
              <w:trPr>
                <w:trHeight w:val="78"/>
              </w:trPr>
              <w:tc>
                <w:tcPr>
                  <w:tcW w:w="2862" w:type="dxa"/>
                </w:tcPr>
                <w:p w:rsidR="00CA1C84" w:rsidRPr="0059425B" w:rsidRDefault="00CA1C84" w:rsidP="0059425B">
                  <w:pPr>
                    <w:tabs>
                      <w:tab w:val="left" w:pos="1764"/>
                    </w:tabs>
                    <w:autoSpaceDE w:val="0"/>
                    <w:autoSpaceDN w:val="0"/>
                    <w:adjustRightInd w:val="0"/>
                    <w:spacing w:after="0" w:line="240" w:lineRule="auto"/>
                    <w:ind w:left="-126"/>
                    <w:jc w:val="both"/>
                    <w:rPr>
                      <w:rFonts w:ascii="Times New Roman" w:hAnsi="Times New Roman" w:cs="Times New Roman"/>
                      <w:color w:val="000000"/>
                    </w:rPr>
                  </w:pPr>
                  <w:r w:rsidRPr="0059425B">
                    <w:rPr>
                      <w:rFonts w:ascii="Times New Roman" w:hAnsi="Times New Roman" w:cs="Times New Roman"/>
                    </w:rPr>
                    <w:t>2.</w:t>
                  </w:r>
                  <w:r w:rsidRPr="003D45E9">
                    <w:rPr>
                      <w:rFonts w:ascii="Times New Roman" w:hAnsi="Times New Roman" w:cs="Times New Roman"/>
                      <w:color w:val="000000"/>
                    </w:rPr>
                    <w:t>Tersedia Al-Quran</w:t>
                  </w:r>
                </w:p>
                <w:p w:rsidR="00CA1C84" w:rsidRPr="0059425B" w:rsidRDefault="00CA1C84" w:rsidP="0059425B">
                  <w:pPr>
                    <w:tabs>
                      <w:tab w:val="left" w:pos="1764"/>
                    </w:tabs>
                    <w:autoSpaceDE w:val="0"/>
                    <w:autoSpaceDN w:val="0"/>
                    <w:adjustRightInd w:val="0"/>
                    <w:spacing w:after="0" w:line="240" w:lineRule="auto"/>
                    <w:ind w:left="-126"/>
                    <w:jc w:val="both"/>
                    <w:rPr>
                      <w:rFonts w:ascii="Times New Roman" w:hAnsi="Times New Roman" w:cs="Times New Roman"/>
                      <w:color w:val="000000"/>
                    </w:rPr>
                  </w:pPr>
                  <w:r w:rsidRPr="003D45E9">
                    <w:rPr>
                      <w:rFonts w:ascii="Times New Roman" w:hAnsi="Times New Roman" w:cs="Times New Roman"/>
                      <w:color w:val="000000"/>
                    </w:rPr>
                    <w:t xml:space="preserve"> </w:t>
                  </w:r>
                </w:p>
                <w:p w:rsidR="00CA1C84" w:rsidRPr="0059425B" w:rsidRDefault="00CA1C84" w:rsidP="0059425B">
                  <w:pPr>
                    <w:tabs>
                      <w:tab w:val="left" w:pos="1764"/>
                    </w:tabs>
                    <w:autoSpaceDE w:val="0"/>
                    <w:autoSpaceDN w:val="0"/>
                    <w:adjustRightInd w:val="0"/>
                    <w:spacing w:after="0" w:line="240" w:lineRule="auto"/>
                    <w:ind w:left="-126"/>
                    <w:jc w:val="both"/>
                    <w:rPr>
                      <w:rFonts w:ascii="Times New Roman" w:hAnsi="Times New Roman" w:cs="Times New Roman"/>
                      <w:color w:val="000000"/>
                    </w:rPr>
                  </w:pPr>
                  <w:r w:rsidRPr="0059425B">
                    <w:rPr>
                      <w:rFonts w:ascii="Times New Roman" w:hAnsi="Times New Roman" w:cs="Times New Roman"/>
                    </w:rPr>
                    <w:t>3.</w:t>
                  </w:r>
                  <w:r w:rsidRPr="0059425B">
                    <w:rPr>
                      <w:rFonts w:ascii="Times New Roman" w:hAnsi="Times New Roman" w:cs="Times New Roman"/>
                      <w:color w:val="000000"/>
                    </w:rPr>
                    <w:t xml:space="preserve"> </w:t>
                  </w:r>
                  <w:r w:rsidRPr="003D45E9">
                    <w:rPr>
                      <w:rFonts w:ascii="Times New Roman" w:hAnsi="Times New Roman" w:cs="Times New Roman"/>
                      <w:color w:val="000000"/>
                    </w:rPr>
                    <w:t>Tidak tersedia</w:t>
                  </w:r>
                  <w:r w:rsidRPr="0059425B">
                    <w:rPr>
                      <w:rFonts w:ascii="Times New Roman" w:hAnsi="Times New Roman" w:cs="Times New Roman"/>
                      <w:color w:val="000000"/>
                    </w:rPr>
                    <w:t xml:space="preserve"> </w:t>
                  </w:r>
                  <w:r w:rsidR="00DC4F89">
                    <w:rPr>
                      <w:rFonts w:ascii="Times New Roman" w:hAnsi="Times New Roman" w:cs="Times New Roman"/>
                      <w:color w:val="000000"/>
                    </w:rPr>
                    <w:t>a</w:t>
                  </w:r>
                  <w:r w:rsidRPr="003D45E9">
                    <w:rPr>
                      <w:rFonts w:ascii="Times New Roman" w:hAnsi="Times New Roman" w:cs="Times New Roman"/>
                      <w:color w:val="000000"/>
                    </w:rPr>
                    <w:t>kses untuk pornografi dan tindakan asusila dalam bentuk apapun</w:t>
                  </w:r>
                </w:p>
                <w:p w:rsidR="00CA1C84" w:rsidRPr="0059425B" w:rsidRDefault="00CA1C84" w:rsidP="0059425B">
                  <w:pPr>
                    <w:tabs>
                      <w:tab w:val="left" w:pos="1764"/>
                    </w:tabs>
                    <w:autoSpaceDE w:val="0"/>
                    <w:autoSpaceDN w:val="0"/>
                    <w:adjustRightInd w:val="0"/>
                    <w:spacing w:after="0" w:line="240" w:lineRule="auto"/>
                    <w:ind w:left="-126"/>
                    <w:jc w:val="both"/>
                    <w:rPr>
                      <w:rFonts w:ascii="Times New Roman" w:hAnsi="Times New Roman" w:cs="Times New Roman"/>
                      <w:color w:val="000000"/>
                    </w:rPr>
                  </w:pPr>
                </w:p>
                <w:p w:rsidR="00CA1C84" w:rsidRPr="0059425B" w:rsidRDefault="00CA1C84" w:rsidP="0059425B">
                  <w:pPr>
                    <w:tabs>
                      <w:tab w:val="left" w:pos="1764"/>
                    </w:tabs>
                    <w:autoSpaceDE w:val="0"/>
                    <w:autoSpaceDN w:val="0"/>
                    <w:adjustRightInd w:val="0"/>
                    <w:spacing w:after="0" w:line="240" w:lineRule="auto"/>
                    <w:ind w:left="-126"/>
                    <w:jc w:val="both"/>
                    <w:rPr>
                      <w:rFonts w:ascii="Times New Roman" w:hAnsi="Times New Roman" w:cs="Times New Roman"/>
                      <w:color w:val="000000"/>
                    </w:rPr>
                  </w:pPr>
                  <w:r w:rsidRPr="0059425B">
                    <w:rPr>
                      <w:rFonts w:ascii="Times New Roman" w:hAnsi="Times New Roman" w:cs="Times New Roman"/>
                    </w:rPr>
                    <w:t>4.</w:t>
                  </w:r>
                  <w:r w:rsidRPr="0059425B">
                    <w:rPr>
                      <w:rFonts w:ascii="Times New Roman" w:hAnsi="Times New Roman" w:cs="Times New Roman"/>
                      <w:color w:val="000000"/>
                    </w:rPr>
                    <w:t xml:space="preserve"> </w:t>
                  </w:r>
                  <w:r w:rsidRPr="003D45E9">
                    <w:rPr>
                      <w:rFonts w:ascii="Times New Roman" w:hAnsi="Times New Roman" w:cs="Times New Roman"/>
                      <w:color w:val="000000"/>
                    </w:rPr>
                    <w:t>Tidak ada minuman beralkohol di minibar</w:t>
                  </w:r>
                </w:p>
                <w:p w:rsidR="00CA1C84" w:rsidRPr="003D45E9" w:rsidRDefault="00CA1C84" w:rsidP="0059425B">
                  <w:pPr>
                    <w:tabs>
                      <w:tab w:val="left" w:pos="1764"/>
                    </w:tabs>
                    <w:autoSpaceDE w:val="0"/>
                    <w:autoSpaceDN w:val="0"/>
                    <w:adjustRightInd w:val="0"/>
                    <w:spacing w:after="0" w:line="240" w:lineRule="auto"/>
                    <w:ind w:left="-126"/>
                    <w:jc w:val="both"/>
                    <w:rPr>
                      <w:rFonts w:ascii="Times New Roman" w:hAnsi="Times New Roman" w:cs="Times New Roman"/>
                      <w:color w:val="000000"/>
                    </w:rPr>
                  </w:pPr>
                </w:p>
              </w:tc>
              <w:tc>
                <w:tcPr>
                  <w:tcW w:w="1829" w:type="dxa"/>
                </w:tcPr>
                <w:p w:rsidR="00CA1C84" w:rsidRPr="003D45E9" w:rsidRDefault="00CA1C84" w:rsidP="0059425B">
                  <w:pPr>
                    <w:tabs>
                      <w:tab w:val="left" w:pos="1764"/>
                    </w:tabs>
                    <w:autoSpaceDE w:val="0"/>
                    <w:autoSpaceDN w:val="0"/>
                    <w:adjustRightInd w:val="0"/>
                    <w:spacing w:after="0" w:line="240" w:lineRule="auto"/>
                    <w:jc w:val="both"/>
                    <w:rPr>
                      <w:rFonts w:ascii="Times New Roman" w:hAnsi="Times New Roman" w:cs="Times New Roman"/>
                      <w:color w:val="000000"/>
                    </w:rPr>
                  </w:pPr>
                </w:p>
              </w:tc>
              <w:tc>
                <w:tcPr>
                  <w:tcW w:w="1829" w:type="dxa"/>
                </w:tcPr>
                <w:p w:rsidR="00CA1C84" w:rsidRPr="003D45E9" w:rsidRDefault="00CA1C84" w:rsidP="0059425B">
                  <w:pPr>
                    <w:autoSpaceDE w:val="0"/>
                    <w:autoSpaceDN w:val="0"/>
                    <w:adjustRightInd w:val="0"/>
                    <w:spacing w:after="0" w:line="240" w:lineRule="auto"/>
                    <w:jc w:val="both"/>
                    <w:rPr>
                      <w:rFonts w:ascii="Times New Roman" w:hAnsi="Times New Roman" w:cs="Times New Roman"/>
                    </w:rPr>
                  </w:pPr>
                </w:p>
                <w:p w:rsidR="00CA1C84" w:rsidRPr="003D45E9" w:rsidRDefault="00CA1C84" w:rsidP="0059425B">
                  <w:pPr>
                    <w:autoSpaceDE w:val="0"/>
                    <w:autoSpaceDN w:val="0"/>
                    <w:adjustRightInd w:val="0"/>
                    <w:spacing w:after="0" w:line="240" w:lineRule="auto"/>
                    <w:jc w:val="both"/>
                    <w:rPr>
                      <w:rFonts w:ascii="Times New Roman" w:hAnsi="Times New Roman" w:cs="Times New Roman"/>
                      <w:color w:val="000000"/>
                    </w:rPr>
                  </w:pPr>
                  <w:r w:rsidRPr="003D45E9">
                    <w:rPr>
                      <w:rFonts w:ascii="Times New Roman" w:hAnsi="Times New Roman" w:cs="Times New Roman"/>
                      <w:color w:val="000000"/>
                    </w:rPr>
                    <w:t xml:space="preserve"> </w:t>
                  </w:r>
                </w:p>
                <w:p w:rsidR="00CA1C84" w:rsidRPr="003D45E9" w:rsidRDefault="00CA1C84" w:rsidP="0059425B">
                  <w:pPr>
                    <w:autoSpaceDE w:val="0"/>
                    <w:autoSpaceDN w:val="0"/>
                    <w:adjustRightInd w:val="0"/>
                    <w:spacing w:after="0" w:line="240" w:lineRule="auto"/>
                    <w:jc w:val="both"/>
                    <w:rPr>
                      <w:rFonts w:ascii="Times New Roman" w:hAnsi="Times New Roman" w:cs="Times New Roman"/>
                      <w:color w:val="000000"/>
                    </w:rPr>
                  </w:pPr>
                </w:p>
              </w:tc>
            </w:tr>
          </w:tbl>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DC4F89" w:rsidRDefault="00DC4F89"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tc>
        <w:tc>
          <w:tcPr>
            <w:tcW w:w="1260" w:type="dxa"/>
          </w:tcPr>
          <w:p w:rsidR="00CA1C84" w:rsidRDefault="00DC4F89" w:rsidP="00DC4F89">
            <w:pPr>
              <w:pStyle w:val="Default"/>
              <w:numPr>
                <w:ilvl w:val="0"/>
                <w:numId w:val="1"/>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numPr>
                <w:ilvl w:val="0"/>
                <w:numId w:val="1"/>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numPr>
                <w:ilvl w:val="0"/>
                <w:numId w:val="1"/>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jc w:val="center"/>
              <w:rPr>
                <w:rFonts w:ascii="Times New Roman" w:hAnsi="Times New Roman" w:cs="Times New Roman"/>
                <w:sz w:val="22"/>
                <w:szCs w:val="22"/>
              </w:rPr>
            </w:pPr>
          </w:p>
          <w:p w:rsidR="00DC4F89" w:rsidRPr="0059425B" w:rsidRDefault="00DC4F89" w:rsidP="00DC4F89">
            <w:pPr>
              <w:pStyle w:val="Default"/>
              <w:numPr>
                <w:ilvl w:val="0"/>
                <w:numId w:val="1"/>
              </w:numPr>
              <w:jc w:val="center"/>
              <w:rPr>
                <w:rFonts w:ascii="Times New Roman" w:hAnsi="Times New Roman" w:cs="Times New Roman"/>
                <w:sz w:val="22"/>
                <w:szCs w:val="22"/>
              </w:rPr>
            </w:pP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Kamar Mandi Tamu</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1. Tersedia peralatan yang praktis di kamar mandi tamu untuk bersuci dengan air di urinoir dan kloset.</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2. Tersedia peralatan untuk berwudhu yang baik di kamar mandi tamu.</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3. Tersedia kamar mandi tamu yang tertutup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tc>
        <w:tc>
          <w:tcPr>
            <w:tcW w:w="1260" w:type="dxa"/>
          </w:tcPr>
          <w:p w:rsidR="00CA1C84" w:rsidRDefault="00DC4F89" w:rsidP="00DC4F89">
            <w:pPr>
              <w:pStyle w:val="Default"/>
              <w:numPr>
                <w:ilvl w:val="0"/>
                <w:numId w:val="1"/>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numPr>
                <w:ilvl w:val="0"/>
                <w:numId w:val="1"/>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jc w:val="center"/>
              <w:rPr>
                <w:rFonts w:ascii="Times New Roman" w:hAnsi="Times New Roman" w:cs="Times New Roman"/>
                <w:sz w:val="22"/>
                <w:szCs w:val="22"/>
              </w:rPr>
            </w:pPr>
          </w:p>
          <w:p w:rsidR="00DC4F89" w:rsidRDefault="00DC4F89" w:rsidP="00DC4F89">
            <w:pPr>
              <w:pStyle w:val="Default"/>
              <w:jc w:val="center"/>
              <w:rPr>
                <w:rFonts w:ascii="Times New Roman" w:hAnsi="Times New Roman" w:cs="Times New Roman"/>
                <w:sz w:val="22"/>
                <w:szCs w:val="22"/>
              </w:rPr>
            </w:pPr>
          </w:p>
          <w:p w:rsidR="00DC4F89" w:rsidRPr="0059425B" w:rsidRDefault="00DC4F89" w:rsidP="00DC4F89">
            <w:pPr>
              <w:pStyle w:val="Default"/>
              <w:numPr>
                <w:ilvl w:val="0"/>
                <w:numId w:val="1"/>
              </w:numPr>
              <w:jc w:val="center"/>
              <w:rPr>
                <w:rFonts w:ascii="Times New Roman" w:hAnsi="Times New Roman" w:cs="Times New Roman"/>
                <w:sz w:val="22"/>
                <w:szCs w:val="22"/>
              </w:rPr>
            </w:pP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Dapur</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Tersedia dapur /pantry khusus yang mengolah makanan dan minuman yang halal yang terpisah dari dapur biasa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lastRenderedPageBreak/>
              <w:t xml:space="preserve">2. Dapur /pantry mengolah makanan dan minuman halal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lastRenderedPageBreak/>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lastRenderedPageBreak/>
              <w:t>TM</w:t>
            </w:r>
          </w:p>
        </w:tc>
        <w:tc>
          <w:tcPr>
            <w:tcW w:w="1260" w:type="dxa"/>
          </w:tcPr>
          <w:p w:rsidR="00CA1C84" w:rsidRDefault="00E62A9E" w:rsidP="00E62A9E">
            <w:pPr>
              <w:pStyle w:val="Default"/>
              <w:ind w:left="360"/>
              <w:jc w:val="center"/>
              <w:rPr>
                <w:rFonts w:ascii="Times New Roman" w:hAnsi="Times New Roman" w:cs="Times New Roman"/>
                <w:sz w:val="22"/>
                <w:szCs w:val="22"/>
              </w:rPr>
            </w:pPr>
            <w:r>
              <w:rPr>
                <w:rFonts w:ascii="Times New Roman" w:hAnsi="Times New Roman" w:cs="Times New Roman"/>
                <w:sz w:val="22"/>
                <w:szCs w:val="22"/>
              </w:rPr>
              <w:lastRenderedPageBreak/>
              <w:t>-</w:t>
            </w:r>
            <w:r w:rsidR="00F45F80">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Pr="0059425B" w:rsidRDefault="00F45F80" w:rsidP="00F45F80">
            <w:pPr>
              <w:pStyle w:val="Default"/>
              <w:jc w:val="center"/>
              <w:rPr>
                <w:rFonts w:ascii="Times New Roman" w:hAnsi="Times New Roman" w:cs="Times New Roman"/>
                <w:sz w:val="22"/>
                <w:szCs w:val="22"/>
              </w:rPr>
            </w:pPr>
            <w:r>
              <w:rPr>
                <w:rFonts w:ascii="Times New Roman" w:hAnsi="Times New Roman" w:cs="Times New Roman"/>
                <w:sz w:val="22"/>
                <w:szCs w:val="22"/>
              </w:rPr>
              <w:lastRenderedPageBreak/>
              <w:t>-</w:t>
            </w: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 xml:space="preserve">Ruang Karyawan </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Tersedia peralatan untuk bersuci yang baik di kloset karyawan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Tersedia penyekat antara urinoir satu dengan urinoir yang lain untuk menjaga pandangan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3. Tersedia peralatan untuk berwudhu di kamar mandi karyawan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4. Tersedia tempat ganti pakaian terhindar dari pandangan di masing-masing ruang ganti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tc>
        <w:tc>
          <w:tcPr>
            <w:tcW w:w="1260" w:type="dxa"/>
          </w:tcPr>
          <w:p w:rsidR="00CA1C84" w:rsidRDefault="00F45F80" w:rsidP="00F45F80">
            <w:pPr>
              <w:pStyle w:val="Default"/>
              <w:numPr>
                <w:ilvl w:val="0"/>
                <w:numId w:val="1"/>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1"/>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Pr="0059425B" w:rsidRDefault="00F45F80" w:rsidP="00F45F80">
            <w:pPr>
              <w:pStyle w:val="Default"/>
              <w:jc w:val="center"/>
              <w:rPr>
                <w:rFonts w:ascii="Times New Roman" w:hAnsi="Times New Roman" w:cs="Times New Roman"/>
                <w:sz w:val="22"/>
                <w:szCs w:val="22"/>
              </w:rPr>
            </w:pPr>
          </w:p>
        </w:tc>
      </w:tr>
      <w:tr w:rsidR="00CA1C84" w:rsidRPr="0059425B" w:rsidTr="00CA1C84">
        <w:trPr>
          <w:trHeight w:val="7757"/>
        </w:trPr>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val="restart"/>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Ruang Ibadah</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Ruang ibadah dalam kondisi bersih dan terawat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Area shalat laki-laki dan perempuan ada pembatas/ pemisah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3. Tersedia perlengkapan shalat yang baik dan terawat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4. Tersedia sirkulasi udara yang baik berupa alat pendingin/kipas angina</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5. Tersedia pencahayaan yang cukup terang </w:t>
            </w: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 </w:t>
            </w: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6. Tersedia tempat wudhu laki-laki dan perempuan terpisah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7. Tersedia tempat wudhu dengan kondisi bersih dan terawatt</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8. Tersedia instalasi air bersih untuk wudhu </w:t>
            </w: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 </w:t>
            </w: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9.Tersedia saluran pembuangan air bekas wudhu dengan kondisi baik</w:t>
            </w: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rPr>
                <w:rFonts w:ascii="Times New Roman" w:hAnsi="Times New Roman" w:cs="Times New Roman"/>
                <w:sz w:val="22"/>
                <w:szCs w:val="22"/>
              </w:rPr>
            </w:pPr>
          </w:p>
          <w:p w:rsidR="00CA1C84" w:rsidRDefault="00CA1C84" w:rsidP="0059425B">
            <w:pPr>
              <w:pStyle w:val="Default"/>
              <w:rPr>
                <w:rFonts w:ascii="Times New Roman" w:hAnsi="Times New Roman" w:cs="Times New Roman"/>
                <w:sz w:val="22"/>
                <w:szCs w:val="22"/>
              </w:rPr>
            </w:pPr>
          </w:p>
          <w:p w:rsidR="00F45F80" w:rsidRDefault="00F45F80" w:rsidP="0059425B">
            <w:pPr>
              <w:pStyle w:val="Default"/>
              <w:rPr>
                <w:rFonts w:ascii="Times New Roman" w:hAnsi="Times New Roman" w:cs="Times New Roman"/>
                <w:sz w:val="22"/>
                <w:szCs w:val="22"/>
              </w:rPr>
            </w:pPr>
          </w:p>
          <w:p w:rsidR="00F45F80" w:rsidRPr="0059425B" w:rsidRDefault="00F45F80" w:rsidP="00F45F80">
            <w:pPr>
              <w:pStyle w:val="Default"/>
              <w:jc w:val="center"/>
              <w:rPr>
                <w:rFonts w:ascii="Times New Roman" w:hAnsi="Times New Roman" w:cs="Times New Roman"/>
                <w:sz w:val="22"/>
                <w:szCs w:val="22"/>
              </w:rPr>
            </w:pPr>
            <w:r>
              <w:rPr>
                <w:rFonts w:ascii="Times New Roman" w:hAnsi="Times New Roman" w:cs="Times New Roman"/>
                <w:sz w:val="22"/>
                <w:szCs w:val="22"/>
              </w:rPr>
              <w:t>M</w:t>
            </w:r>
          </w:p>
          <w:p w:rsidR="00CA1C84" w:rsidRPr="0059425B" w:rsidRDefault="00CA1C84" w:rsidP="0059425B">
            <w:pPr>
              <w:pStyle w:val="Default"/>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tc>
        <w:tc>
          <w:tcPr>
            <w:tcW w:w="1260" w:type="dxa"/>
          </w:tcPr>
          <w:p w:rsidR="00CA1C84"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4"/>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3"/>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Pr="0059425B" w:rsidRDefault="00F45F80" w:rsidP="00F45F80">
            <w:pPr>
              <w:pStyle w:val="Default"/>
              <w:numPr>
                <w:ilvl w:val="0"/>
                <w:numId w:val="3"/>
              </w:numPr>
              <w:jc w:val="center"/>
              <w:rPr>
                <w:rFonts w:ascii="Times New Roman" w:hAnsi="Times New Roman" w:cs="Times New Roman"/>
                <w:sz w:val="22"/>
                <w:szCs w:val="22"/>
              </w:rPr>
            </w:pP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Kolam Renang</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Tersedia dalam ruangan dan atau terhindar dari pandangan umum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tc>
        <w:tc>
          <w:tcPr>
            <w:tcW w:w="1260" w:type="dxa"/>
          </w:tcPr>
          <w:p w:rsidR="00CA1C84" w:rsidRPr="0059425B" w:rsidRDefault="00E62A9E" w:rsidP="00E62A9E">
            <w:pPr>
              <w:pStyle w:val="Default"/>
              <w:numPr>
                <w:ilvl w:val="0"/>
                <w:numId w:val="8"/>
              </w:numPr>
              <w:jc w:val="center"/>
              <w:rPr>
                <w:rFonts w:ascii="Times New Roman" w:hAnsi="Times New Roman" w:cs="Times New Roman"/>
                <w:sz w:val="22"/>
                <w:szCs w:val="22"/>
              </w:rPr>
            </w:pPr>
            <w:r>
              <w:rPr>
                <w:rFonts w:ascii="Times New Roman" w:hAnsi="Times New Roman" w:cs="Times New Roman"/>
                <w:sz w:val="22"/>
                <w:szCs w:val="22"/>
              </w:rPr>
              <w:t xml:space="preserve">  </w:t>
            </w: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Spa</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Tersedia ruang terapi yang terpisah antara pria dan wanita </w:t>
            </w: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tc>
        <w:tc>
          <w:tcPr>
            <w:tcW w:w="1260" w:type="dxa"/>
          </w:tcPr>
          <w:p w:rsidR="00CA1C84" w:rsidRPr="0059425B" w:rsidRDefault="00E62A9E" w:rsidP="00E62A9E">
            <w:pPr>
              <w:pStyle w:val="Default"/>
              <w:numPr>
                <w:ilvl w:val="0"/>
                <w:numId w:val="8"/>
              </w:numPr>
              <w:jc w:val="center"/>
              <w:rPr>
                <w:rFonts w:ascii="Times New Roman" w:hAnsi="Times New Roman" w:cs="Times New Roman"/>
                <w:sz w:val="22"/>
                <w:szCs w:val="22"/>
              </w:rPr>
            </w:pPr>
            <w:r>
              <w:rPr>
                <w:rFonts w:ascii="Times New Roman" w:hAnsi="Times New Roman" w:cs="Times New Roman"/>
                <w:sz w:val="22"/>
                <w:szCs w:val="22"/>
              </w:rPr>
              <w:t xml:space="preserve"> </w:t>
            </w:r>
            <w:r w:rsidR="00F45F80">
              <w:rPr>
                <w:rFonts w:ascii="Times New Roman" w:hAnsi="Times New Roman" w:cs="Times New Roman"/>
                <w:sz w:val="22"/>
                <w:szCs w:val="22"/>
              </w:rPr>
              <w:t xml:space="preserve"> </w:t>
            </w: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w:t>
            </w:r>
          </w:p>
        </w:tc>
        <w:tc>
          <w:tcPr>
            <w:tcW w:w="1350" w:type="dxa"/>
            <w:vMerge w:val="restart"/>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Pelayanan</w:t>
            </w: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Kantor Depan</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1.Melakukan seleksi terhadap tamu yang datang berpasangan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Memberikan informasi Masjid terdekat dengan hotel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3. Memberikan informasi jadwal waktu shalat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4. Memberikan informasi kegi</w:t>
            </w:r>
            <w:r w:rsidR="00F45F80">
              <w:rPr>
                <w:rFonts w:ascii="Times New Roman" w:hAnsi="Times New Roman" w:cs="Times New Roman"/>
                <w:sz w:val="22"/>
                <w:szCs w:val="22"/>
              </w:rPr>
              <w:t>atan bernuansa Islami (bila ada)</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5. Memberikan informasi </w:t>
            </w:r>
            <w:r w:rsidRPr="0059425B">
              <w:rPr>
                <w:rFonts w:ascii="Times New Roman" w:hAnsi="Times New Roman" w:cs="Times New Roman"/>
                <w:sz w:val="22"/>
                <w:szCs w:val="22"/>
              </w:rPr>
              <w:lastRenderedPageBreak/>
              <w:t xml:space="preserve">restoran/rumah makan halal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lastRenderedPageBreak/>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tc>
        <w:tc>
          <w:tcPr>
            <w:tcW w:w="1260" w:type="dxa"/>
          </w:tcPr>
          <w:p w:rsidR="00CA1C84" w:rsidRDefault="00F45F80" w:rsidP="00F45F80">
            <w:pPr>
              <w:pStyle w:val="Default"/>
              <w:numPr>
                <w:ilvl w:val="0"/>
                <w:numId w:val="4"/>
              </w:numPr>
              <w:jc w:val="center"/>
              <w:rPr>
                <w:rFonts w:ascii="Times New Roman" w:hAnsi="Times New Roman" w:cs="Times New Roman"/>
                <w:sz w:val="22"/>
                <w:szCs w:val="22"/>
              </w:rPr>
            </w:pPr>
            <w:r>
              <w:rPr>
                <w:rFonts w:ascii="Times New Roman" w:hAnsi="Times New Roman" w:cs="Times New Roman"/>
                <w:sz w:val="22"/>
                <w:szCs w:val="22"/>
              </w:rPr>
              <w:lastRenderedPageBreak/>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4"/>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4"/>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4"/>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Pr="0059425B" w:rsidRDefault="00F45F80" w:rsidP="00F45F80">
            <w:pPr>
              <w:pStyle w:val="Default"/>
              <w:numPr>
                <w:ilvl w:val="0"/>
                <w:numId w:val="4"/>
              </w:numPr>
              <w:jc w:val="center"/>
              <w:rPr>
                <w:rFonts w:ascii="Times New Roman" w:hAnsi="Times New Roman" w:cs="Times New Roman"/>
                <w:sz w:val="22"/>
                <w:szCs w:val="22"/>
              </w:rPr>
            </w:pP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Tata Graha</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1.Penyediaan perlengkapan shalat yang bersih dan terawat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Penyediaan Al-Quran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3.Menyiapkan area/ruangan untuk shalat Jumat (bila tidak ada M</w:t>
            </w:r>
            <w:r w:rsidR="00F45F80">
              <w:rPr>
                <w:rFonts w:ascii="Times New Roman" w:hAnsi="Times New Roman" w:cs="Times New Roman"/>
                <w:sz w:val="22"/>
                <w:szCs w:val="22"/>
              </w:rPr>
              <w:t>a</w:t>
            </w:r>
            <w:r w:rsidRPr="0059425B">
              <w:rPr>
                <w:rFonts w:ascii="Times New Roman" w:hAnsi="Times New Roman" w:cs="Times New Roman"/>
                <w:sz w:val="22"/>
                <w:szCs w:val="22"/>
              </w:rPr>
              <w:t xml:space="preserve">sjid yang dekat dengan hotel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tc>
        <w:tc>
          <w:tcPr>
            <w:tcW w:w="1260" w:type="dxa"/>
          </w:tcPr>
          <w:p w:rsidR="00CA1C84" w:rsidRDefault="00F45F80" w:rsidP="00F45F80">
            <w:pPr>
              <w:pStyle w:val="Default"/>
              <w:numPr>
                <w:ilvl w:val="0"/>
                <w:numId w:val="4"/>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numPr>
                <w:ilvl w:val="0"/>
                <w:numId w:val="4"/>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Pr="0059425B" w:rsidRDefault="00F45F80" w:rsidP="00F45F80">
            <w:pPr>
              <w:pStyle w:val="Default"/>
              <w:jc w:val="center"/>
              <w:rPr>
                <w:rFonts w:ascii="Times New Roman" w:hAnsi="Times New Roman" w:cs="Times New Roman"/>
                <w:sz w:val="22"/>
                <w:szCs w:val="22"/>
              </w:rPr>
            </w:pPr>
            <w:r>
              <w:rPr>
                <w:rFonts w:ascii="Times New Roman" w:hAnsi="Times New Roman" w:cs="Times New Roman"/>
                <w:sz w:val="22"/>
                <w:szCs w:val="22"/>
              </w:rPr>
              <w:t>-</w:t>
            </w: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Makanan dan Minuman</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Tersedia pilihan makanan dan minuman halal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Menyediakan Ta'jil pada bulan Ramadhan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3.Menyediakan makan sahur pada bulan Ramadhan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tc>
        <w:tc>
          <w:tcPr>
            <w:tcW w:w="1260" w:type="dxa"/>
          </w:tcPr>
          <w:p w:rsidR="00CA1C84" w:rsidRDefault="00F45F80" w:rsidP="00F45F80">
            <w:pPr>
              <w:pStyle w:val="Default"/>
              <w:numPr>
                <w:ilvl w:val="0"/>
                <w:numId w:val="4"/>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F45F80" w:rsidRDefault="00F45F80" w:rsidP="00F45F80">
            <w:pPr>
              <w:pStyle w:val="Default"/>
              <w:jc w:val="center"/>
              <w:rPr>
                <w:rFonts w:ascii="Times New Roman" w:hAnsi="Times New Roman" w:cs="Times New Roman"/>
                <w:sz w:val="22"/>
                <w:szCs w:val="22"/>
              </w:rPr>
            </w:pPr>
          </w:p>
          <w:p w:rsidR="00F45F80" w:rsidRDefault="00F45F80" w:rsidP="00F45F80">
            <w:pPr>
              <w:pStyle w:val="Default"/>
              <w:jc w:val="center"/>
              <w:rPr>
                <w:rFonts w:ascii="Times New Roman" w:hAnsi="Times New Roman" w:cs="Times New Roman"/>
                <w:sz w:val="22"/>
                <w:szCs w:val="22"/>
              </w:rPr>
            </w:pPr>
          </w:p>
          <w:p w:rsidR="00F45F80"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Pr="0059425B"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Olahrga, Rekreasi dan Kebugaran</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Pengaturan waktu penggunaan sarana kebugaran dibedakan untuk pria dan wanita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Instruktur kebugaran pria khusus untuk pria dan wanita khusus untuk wanita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tc>
        <w:tc>
          <w:tcPr>
            <w:tcW w:w="1260" w:type="dxa"/>
          </w:tcPr>
          <w:p w:rsidR="00CA1C84"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0F0624" w:rsidRPr="0059425B" w:rsidRDefault="000F0624" w:rsidP="000F0624">
            <w:pPr>
              <w:pStyle w:val="Default"/>
              <w:jc w:val="center"/>
              <w:rPr>
                <w:rFonts w:ascii="Times New Roman" w:hAnsi="Times New Roman" w:cs="Times New Roman"/>
                <w:sz w:val="22"/>
                <w:szCs w:val="22"/>
              </w:rPr>
            </w:pPr>
            <w:r>
              <w:rPr>
                <w:rFonts w:ascii="Times New Roman" w:hAnsi="Times New Roman" w:cs="Times New Roman"/>
                <w:sz w:val="22"/>
                <w:szCs w:val="22"/>
              </w:rPr>
              <w:t xml:space="preserve"> </w:t>
            </w:r>
          </w:p>
        </w:tc>
      </w:tr>
      <w:tr w:rsidR="00CA1C84" w:rsidRPr="0059425B" w:rsidTr="00CA1C84">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1350" w:type="dxa"/>
            <w:vMerge/>
          </w:tcPr>
          <w:p w:rsidR="00CA1C84" w:rsidRPr="0059425B" w:rsidRDefault="00CA1C84" w:rsidP="0059425B">
            <w:pPr>
              <w:pStyle w:val="Default"/>
              <w:jc w:val="center"/>
              <w:rPr>
                <w:rFonts w:ascii="Times New Roman" w:hAnsi="Times New Roman" w:cs="Times New Roman"/>
                <w:sz w:val="22"/>
                <w:szCs w:val="22"/>
              </w:rPr>
            </w:pPr>
          </w:p>
        </w:tc>
        <w:tc>
          <w:tcPr>
            <w:tcW w:w="189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Spa (Apabila ada)</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Spa hanya melayani pijat kesehatan dan perawatan kecantikan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Terapis pria khusus untuk pria dan terapis wanita khusus untuk wanita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3.Terapis menghindari menyentuh dan melihat area sekitar organ intim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4. Apabila tersedia bak rendam tidak digunakan secara bersama-sama </w:t>
            </w:r>
          </w:p>
          <w:p w:rsidR="00CA1C84" w:rsidRPr="0059425B" w:rsidRDefault="00CA1C84"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5. Apabila tersedia aktivitas olah fisik dan jiwa tidak mengarah pada kemusyrikan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TM</w:t>
            </w:r>
          </w:p>
          <w:p w:rsidR="00CA1C84" w:rsidRPr="0059425B" w:rsidRDefault="00CA1C84" w:rsidP="0059425B">
            <w:pPr>
              <w:pStyle w:val="Default"/>
              <w:jc w:val="center"/>
              <w:rPr>
                <w:rFonts w:ascii="Times New Roman" w:hAnsi="Times New Roman" w:cs="Times New Roman"/>
                <w:sz w:val="22"/>
                <w:szCs w:val="22"/>
              </w:rPr>
            </w:pPr>
          </w:p>
        </w:tc>
        <w:tc>
          <w:tcPr>
            <w:tcW w:w="1260" w:type="dxa"/>
          </w:tcPr>
          <w:p w:rsidR="00CA1C84"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Pr="0059425B" w:rsidRDefault="000F0624" w:rsidP="000F0624">
            <w:pPr>
              <w:pStyle w:val="Default"/>
              <w:numPr>
                <w:ilvl w:val="0"/>
                <w:numId w:val="6"/>
              </w:numPr>
              <w:jc w:val="center"/>
              <w:rPr>
                <w:rFonts w:ascii="Times New Roman" w:hAnsi="Times New Roman" w:cs="Times New Roman"/>
                <w:sz w:val="22"/>
                <w:szCs w:val="22"/>
              </w:rPr>
            </w:pPr>
            <w:r>
              <w:rPr>
                <w:rFonts w:ascii="Times New Roman" w:hAnsi="Times New Roman" w:cs="Times New Roman"/>
                <w:sz w:val="22"/>
                <w:szCs w:val="22"/>
              </w:rPr>
              <w:t xml:space="preserve"> </w:t>
            </w:r>
          </w:p>
        </w:tc>
      </w:tr>
      <w:tr w:rsidR="003D45E9" w:rsidRPr="0059425B" w:rsidTr="00CA1C84">
        <w:tc>
          <w:tcPr>
            <w:tcW w:w="630" w:type="dxa"/>
          </w:tcPr>
          <w:p w:rsidR="003D45E9" w:rsidRPr="0059425B" w:rsidRDefault="003D45E9" w:rsidP="0059425B">
            <w:pPr>
              <w:pStyle w:val="Default"/>
              <w:jc w:val="both"/>
              <w:rPr>
                <w:rFonts w:ascii="Times New Roman" w:hAnsi="Times New Roman" w:cs="Times New Roman"/>
                <w:sz w:val="22"/>
                <w:szCs w:val="22"/>
              </w:rPr>
            </w:pPr>
          </w:p>
        </w:tc>
        <w:tc>
          <w:tcPr>
            <w:tcW w:w="1350" w:type="dxa"/>
          </w:tcPr>
          <w:p w:rsidR="003D45E9" w:rsidRPr="0059425B" w:rsidRDefault="003D45E9" w:rsidP="0059425B">
            <w:pPr>
              <w:pStyle w:val="Default"/>
              <w:jc w:val="center"/>
              <w:rPr>
                <w:rFonts w:ascii="Times New Roman" w:hAnsi="Times New Roman" w:cs="Times New Roman"/>
                <w:sz w:val="22"/>
                <w:szCs w:val="22"/>
              </w:rPr>
            </w:pPr>
          </w:p>
        </w:tc>
        <w:tc>
          <w:tcPr>
            <w:tcW w:w="1890" w:type="dxa"/>
          </w:tcPr>
          <w:p w:rsidR="003D45E9"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Fasilitas Hiburan</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Tidak ada fasilitas Hiburan yang mengarah kepada pornografi dan pornoaksi serta tindakan asusila </w:t>
            </w:r>
          </w:p>
          <w:p w:rsidR="003D45E9" w:rsidRPr="0059425B" w:rsidRDefault="003D45E9" w:rsidP="0059425B">
            <w:pPr>
              <w:pStyle w:val="Default"/>
              <w:jc w:val="both"/>
              <w:rPr>
                <w:rFonts w:ascii="Times New Roman" w:hAnsi="Times New Roman" w:cs="Times New Roman"/>
                <w:sz w:val="22"/>
                <w:szCs w:val="22"/>
              </w:rPr>
            </w:pPr>
          </w:p>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2. Apabila menggunakan musik hidup atau musik rekaman harus tidak bertentangan dengan nilai dan etika seni dalam Islam </w:t>
            </w:r>
          </w:p>
          <w:p w:rsidR="00CA1C84" w:rsidRPr="0059425B" w:rsidRDefault="00CA1C84" w:rsidP="0059425B">
            <w:pPr>
              <w:pStyle w:val="Default"/>
              <w:jc w:val="both"/>
              <w:rPr>
                <w:rFonts w:ascii="Times New Roman" w:hAnsi="Times New Roman" w:cs="Times New Roman"/>
                <w:sz w:val="22"/>
                <w:szCs w:val="22"/>
              </w:rPr>
            </w:pPr>
          </w:p>
        </w:tc>
        <w:tc>
          <w:tcPr>
            <w:tcW w:w="1350" w:type="dxa"/>
          </w:tcPr>
          <w:p w:rsidR="003D45E9"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p>
          <w:p w:rsidR="00CA1C84"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p w:rsidR="00CA1C84" w:rsidRPr="0059425B" w:rsidRDefault="00CA1C84" w:rsidP="0059425B">
            <w:pPr>
              <w:pStyle w:val="Default"/>
              <w:jc w:val="center"/>
              <w:rPr>
                <w:rFonts w:ascii="Times New Roman" w:hAnsi="Times New Roman" w:cs="Times New Roman"/>
                <w:sz w:val="22"/>
                <w:szCs w:val="22"/>
              </w:rPr>
            </w:pPr>
          </w:p>
        </w:tc>
        <w:tc>
          <w:tcPr>
            <w:tcW w:w="1260" w:type="dxa"/>
          </w:tcPr>
          <w:p w:rsidR="003D45E9" w:rsidRDefault="003D45E9" w:rsidP="004112EA">
            <w:pPr>
              <w:pStyle w:val="Default"/>
              <w:numPr>
                <w:ilvl w:val="0"/>
                <w:numId w:val="4"/>
              </w:numP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0F0624">
            <w:pPr>
              <w:pStyle w:val="Default"/>
              <w:jc w:val="center"/>
              <w:rPr>
                <w:rFonts w:ascii="Times New Roman" w:hAnsi="Times New Roman" w:cs="Times New Roman"/>
                <w:sz w:val="22"/>
                <w:szCs w:val="22"/>
              </w:rPr>
            </w:pPr>
          </w:p>
          <w:p w:rsidR="000F0624" w:rsidRDefault="000F0624" w:rsidP="004112EA">
            <w:pPr>
              <w:pStyle w:val="Default"/>
              <w:numPr>
                <w:ilvl w:val="0"/>
                <w:numId w:val="4"/>
              </w:numPr>
              <w:jc w:val="center"/>
              <w:rPr>
                <w:rFonts w:ascii="Times New Roman" w:hAnsi="Times New Roman" w:cs="Times New Roman"/>
                <w:sz w:val="22"/>
                <w:szCs w:val="22"/>
              </w:rPr>
            </w:pPr>
          </w:p>
          <w:p w:rsidR="000F0624" w:rsidRPr="0059425B" w:rsidRDefault="000F0624" w:rsidP="000F0624">
            <w:pPr>
              <w:pStyle w:val="Default"/>
              <w:jc w:val="center"/>
              <w:rPr>
                <w:rFonts w:ascii="Times New Roman" w:hAnsi="Times New Roman" w:cs="Times New Roman"/>
                <w:sz w:val="22"/>
                <w:szCs w:val="22"/>
              </w:rPr>
            </w:pPr>
          </w:p>
        </w:tc>
      </w:tr>
      <w:tr w:rsidR="003D45E9" w:rsidRPr="0059425B" w:rsidTr="00CA1C84">
        <w:tc>
          <w:tcPr>
            <w:tcW w:w="630" w:type="dxa"/>
          </w:tcPr>
          <w:p w:rsidR="003D45E9"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3. </w:t>
            </w:r>
          </w:p>
        </w:tc>
        <w:tc>
          <w:tcPr>
            <w:tcW w:w="1350" w:type="dxa"/>
          </w:tcPr>
          <w:p w:rsidR="003D45E9"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Pengelolaan</w:t>
            </w:r>
          </w:p>
        </w:tc>
        <w:tc>
          <w:tcPr>
            <w:tcW w:w="1890" w:type="dxa"/>
          </w:tcPr>
          <w:p w:rsidR="003D45E9"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Manajemen Usaha</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Memiliki dan menerapkan Sistem Jaminan Halal </w:t>
            </w:r>
          </w:p>
          <w:p w:rsidR="003D45E9" w:rsidRPr="0059425B" w:rsidRDefault="003D45E9" w:rsidP="0059425B">
            <w:pPr>
              <w:pStyle w:val="Default"/>
              <w:jc w:val="both"/>
              <w:rPr>
                <w:rFonts w:ascii="Times New Roman" w:hAnsi="Times New Roman" w:cs="Times New Roman"/>
                <w:sz w:val="22"/>
                <w:szCs w:val="22"/>
              </w:rPr>
            </w:pPr>
          </w:p>
        </w:tc>
        <w:tc>
          <w:tcPr>
            <w:tcW w:w="1350" w:type="dxa"/>
          </w:tcPr>
          <w:p w:rsidR="003D45E9"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tc>
        <w:tc>
          <w:tcPr>
            <w:tcW w:w="1260" w:type="dxa"/>
          </w:tcPr>
          <w:p w:rsidR="003D45E9" w:rsidRPr="0059425B" w:rsidRDefault="003D45E9" w:rsidP="00CB267C">
            <w:pPr>
              <w:pStyle w:val="Default"/>
              <w:numPr>
                <w:ilvl w:val="0"/>
                <w:numId w:val="6"/>
              </w:numPr>
              <w:jc w:val="center"/>
              <w:rPr>
                <w:rFonts w:ascii="Times New Roman" w:hAnsi="Times New Roman" w:cs="Times New Roman"/>
                <w:sz w:val="22"/>
                <w:szCs w:val="22"/>
              </w:rPr>
            </w:pPr>
          </w:p>
        </w:tc>
      </w:tr>
      <w:tr w:rsidR="003D45E9" w:rsidRPr="0059425B" w:rsidTr="00CA1C84">
        <w:tc>
          <w:tcPr>
            <w:tcW w:w="630" w:type="dxa"/>
          </w:tcPr>
          <w:p w:rsidR="003D45E9" w:rsidRPr="0059425B" w:rsidRDefault="003D45E9" w:rsidP="0059425B">
            <w:pPr>
              <w:pStyle w:val="Default"/>
              <w:jc w:val="both"/>
              <w:rPr>
                <w:rFonts w:ascii="Times New Roman" w:hAnsi="Times New Roman" w:cs="Times New Roman"/>
                <w:sz w:val="22"/>
                <w:szCs w:val="22"/>
              </w:rPr>
            </w:pPr>
          </w:p>
        </w:tc>
        <w:tc>
          <w:tcPr>
            <w:tcW w:w="1350" w:type="dxa"/>
          </w:tcPr>
          <w:p w:rsidR="003D45E9" w:rsidRPr="0059425B" w:rsidRDefault="003D45E9" w:rsidP="0059425B">
            <w:pPr>
              <w:pStyle w:val="Default"/>
              <w:jc w:val="center"/>
              <w:rPr>
                <w:rFonts w:ascii="Times New Roman" w:hAnsi="Times New Roman" w:cs="Times New Roman"/>
                <w:sz w:val="22"/>
                <w:szCs w:val="22"/>
              </w:rPr>
            </w:pPr>
          </w:p>
        </w:tc>
        <w:tc>
          <w:tcPr>
            <w:tcW w:w="1890" w:type="dxa"/>
          </w:tcPr>
          <w:p w:rsidR="003D45E9"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 xml:space="preserve">Sumber Daya Manusia </w:t>
            </w:r>
          </w:p>
        </w:tc>
        <w:tc>
          <w:tcPr>
            <w:tcW w:w="2970" w:type="dxa"/>
          </w:tcPr>
          <w:p w:rsidR="00CA1C84" w:rsidRPr="0059425B" w:rsidRDefault="00CA1C84" w:rsidP="0059425B">
            <w:pPr>
              <w:pStyle w:val="Default"/>
              <w:jc w:val="both"/>
              <w:rPr>
                <w:rFonts w:ascii="Times New Roman" w:hAnsi="Times New Roman" w:cs="Times New Roman"/>
                <w:sz w:val="22"/>
                <w:szCs w:val="22"/>
              </w:rPr>
            </w:pPr>
            <w:r w:rsidRPr="0059425B">
              <w:rPr>
                <w:rFonts w:ascii="Times New Roman" w:hAnsi="Times New Roman" w:cs="Times New Roman"/>
                <w:sz w:val="22"/>
                <w:szCs w:val="22"/>
              </w:rPr>
              <w:t xml:space="preserve">1. Seluruh karyawan dan karyawati memakai seragam yang sopan </w:t>
            </w:r>
          </w:p>
          <w:p w:rsidR="003D45E9" w:rsidRPr="0059425B" w:rsidRDefault="003D45E9" w:rsidP="0059425B">
            <w:pPr>
              <w:pStyle w:val="Default"/>
              <w:jc w:val="both"/>
              <w:rPr>
                <w:rFonts w:ascii="Times New Roman" w:hAnsi="Times New Roman" w:cs="Times New Roman"/>
                <w:sz w:val="22"/>
                <w:szCs w:val="22"/>
              </w:rPr>
            </w:pPr>
          </w:p>
        </w:tc>
        <w:tc>
          <w:tcPr>
            <w:tcW w:w="1350" w:type="dxa"/>
          </w:tcPr>
          <w:p w:rsidR="003D45E9" w:rsidRPr="0059425B" w:rsidRDefault="00CA1C84" w:rsidP="0059425B">
            <w:pPr>
              <w:pStyle w:val="Default"/>
              <w:jc w:val="center"/>
              <w:rPr>
                <w:rFonts w:ascii="Times New Roman" w:hAnsi="Times New Roman" w:cs="Times New Roman"/>
                <w:sz w:val="22"/>
                <w:szCs w:val="22"/>
              </w:rPr>
            </w:pPr>
            <w:r w:rsidRPr="0059425B">
              <w:rPr>
                <w:rFonts w:ascii="Times New Roman" w:hAnsi="Times New Roman" w:cs="Times New Roman"/>
                <w:sz w:val="22"/>
                <w:szCs w:val="22"/>
              </w:rPr>
              <w:t>M</w:t>
            </w:r>
          </w:p>
        </w:tc>
        <w:tc>
          <w:tcPr>
            <w:tcW w:w="1260" w:type="dxa"/>
          </w:tcPr>
          <w:p w:rsidR="003D45E9" w:rsidRPr="0059425B" w:rsidRDefault="003D45E9" w:rsidP="000F0624">
            <w:pPr>
              <w:pStyle w:val="Default"/>
              <w:numPr>
                <w:ilvl w:val="0"/>
                <w:numId w:val="4"/>
              </w:numPr>
              <w:jc w:val="center"/>
              <w:rPr>
                <w:rFonts w:ascii="Times New Roman" w:hAnsi="Times New Roman" w:cs="Times New Roman"/>
                <w:sz w:val="22"/>
                <w:szCs w:val="22"/>
              </w:rPr>
            </w:pPr>
          </w:p>
        </w:tc>
      </w:tr>
      <w:tr w:rsidR="00CA1C84" w:rsidRPr="0059425B" w:rsidTr="000F451D">
        <w:tc>
          <w:tcPr>
            <w:tcW w:w="630" w:type="dxa"/>
          </w:tcPr>
          <w:p w:rsidR="00CA1C84" w:rsidRPr="0059425B" w:rsidRDefault="00CA1C84" w:rsidP="0059425B">
            <w:pPr>
              <w:pStyle w:val="Default"/>
              <w:jc w:val="both"/>
              <w:rPr>
                <w:rFonts w:ascii="Times New Roman" w:hAnsi="Times New Roman" w:cs="Times New Roman"/>
                <w:sz w:val="22"/>
                <w:szCs w:val="22"/>
              </w:rPr>
            </w:pPr>
          </w:p>
        </w:tc>
        <w:tc>
          <w:tcPr>
            <w:tcW w:w="8820" w:type="dxa"/>
            <w:gridSpan w:val="5"/>
          </w:tcPr>
          <w:tbl>
            <w:tblPr>
              <w:tblW w:w="0" w:type="auto"/>
              <w:tblBorders>
                <w:top w:val="nil"/>
                <w:left w:val="nil"/>
                <w:bottom w:val="nil"/>
                <w:right w:val="nil"/>
              </w:tblBorders>
              <w:tblLayout w:type="fixed"/>
              <w:tblLook w:val="0000" w:firstRow="0" w:lastRow="0" w:firstColumn="0" w:lastColumn="0" w:noHBand="0" w:noVBand="0"/>
            </w:tblPr>
            <w:tblGrid>
              <w:gridCol w:w="4392"/>
              <w:gridCol w:w="4030"/>
            </w:tblGrid>
            <w:tr w:rsidR="00CA1C84" w:rsidRPr="00CA1C84" w:rsidTr="00CA1C84">
              <w:trPr>
                <w:trHeight w:val="103"/>
              </w:trPr>
              <w:tc>
                <w:tcPr>
                  <w:tcW w:w="4392" w:type="dxa"/>
                </w:tcPr>
                <w:p w:rsidR="00CA1C84" w:rsidRPr="00CA1C84" w:rsidRDefault="00CA1C84" w:rsidP="0059425B">
                  <w:pPr>
                    <w:autoSpaceDE w:val="0"/>
                    <w:autoSpaceDN w:val="0"/>
                    <w:adjustRightInd w:val="0"/>
                    <w:spacing w:after="0" w:line="240" w:lineRule="auto"/>
                    <w:rPr>
                      <w:rFonts w:ascii="Times New Roman" w:hAnsi="Times New Roman" w:cs="Times New Roman"/>
                      <w:color w:val="000000"/>
                    </w:rPr>
                  </w:pPr>
                  <w:r w:rsidRPr="00CA1C84">
                    <w:rPr>
                      <w:rFonts w:ascii="Times New Roman" w:hAnsi="Times New Roman" w:cs="Times New Roman"/>
                      <w:color w:val="000000"/>
                    </w:rPr>
                    <w:t xml:space="preserve">Jumlah Subunsur Aspek Produk </w:t>
                  </w:r>
                </w:p>
              </w:tc>
              <w:tc>
                <w:tcPr>
                  <w:tcW w:w="4030" w:type="dxa"/>
                </w:tcPr>
                <w:p w:rsidR="00CA1C84" w:rsidRPr="00CA1C84" w:rsidRDefault="0059425B" w:rsidP="0059425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CA1C84" w:rsidRPr="0059425B">
                    <w:rPr>
                      <w:rFonts w:ascii="Times New Roman" w:hAnsi="Times New Roman" w:cs="Times New Roman"/>
                      <w:color w:val="000000"/>
                    </w:rPr>
                    <w:t xml:space="preserve">  </w:t>
                  </w:r>
                  <w:r w:rsidR="00CA1C84" w:rsidRPr="00CA1C84">
                    <w:rPr>
                      <w:rFonts w:ascii="Times New Roman" w:hAnsi="Times New Roman" w:cs="Times New Roman"/>
                      <w:color w:val="000000"/>
                    </w:rPr>
                    <w:t xml:space="preserve">27 </w:t>
                  </w:r>
                </w:p>
              </w:tc>
            </w:tr>
            <w:tr w:rsidR="00CA1C84" w:rsidRPr="00CA1C84" w:rsidTr="00CA1C84">
              <w:trPr>
                <w:trHeight w:val="103"/>
              </w:trPr>
              <w:tc>
                <w:tcPr>
                  <w:tcW w:w="4392" w:type="dxa"/>
                </w:tcPr>
                <w:p w:rsidR="00CA1C84" w:rsidRPr="00CA1C84" w:rsidRDefault="00CA1C84" w:rsidP="0059425B">
                  <w:pPr>
                    <w:autoSpaceDE w:val="0"/>
                    <w:autoSpaceDN w:val="0"/>
                    <w:adjustRightInd w:val="0"/>
                    <w:spacing w:after="0" w:line="240" w:lineRule="auto"/>
                    <w:rPr>
                      <w:rFonts w:ascii="Times New Roman" w:hAnsi="Times New Roman" w:cs="Times New Roman"/>
                      <w:color w:val="000000"/>
                    </w:rPr>
                  </w:pPr>
                  <w:r w:rsidRPr="0059425B">
                    <w:rPr>
                      <w:rFonts w:ascii="Times New Roman" w:hAnsi="Times New Roman" w:cs="Times New Roman"/>
                      <w:color w:val="000000"/>
                    </w:rPr>
                    <w:t>Jumlah Subunsur Aspek Pelayanan</w:t>
                  </w:r>
                </w:p>
              </w:tc>
              <w:tc>
                <w:tcPr>
                  <w:tcW w:w="4030" w:type="dxa"/>
                </w:tcPr>
                <w:p w:rsidR="00CA1C84" w:rsidRPr="00CA1C84" w:rsidRDefault="00CA1C84" w:rsidP="0059425B">
                  <w:pPr>
                    <w:autoSpaceDE w:val="0"/>
                    <w:autoSpaceDN w:val="0"/>
                    <w:adjustRightInd w:val="0"/>
                    <w:spacing w:after="0" w:line="240" w:lineRule="auto"/>
                    <w:rPr>
                      <w:rFonts w:ascii="Times New Roman" w:hAnsi="Times New Roman" w:cs="Times New Roman"/>
                      <w:color w:val="000000"/>
                    </w:rPr>
                  </w:pPr>
                  <w:r w:rsidRPr="0059425B">
                    <w:rPr>
                      <w:rFonts w:ascii="Times New Roman" w:hAnsi="Times New Roman" w:cs="Times New Roman"/>
                      <w:color w:val="000000"/>
                    </w:rPr>
                    <w:t xml:space="preserve">   </w:t>
                  </w:r>
                  <w:r w:rsidRPr="00CA1C84">
                    <w:rPr>
                      <w:rFonts w:ascii="Times New Roman" w:hAnsi="Times New Roman" w:cs="Times New Roman"/>
                      <w:color w:val="000000"/>
                    </w:rPr>
                    <w:t xml:space="preserve">20 </w:t>
                  </w:r>
                </w:p>
              </w:tc>
            </w:tr>
            <w:tr w:rsidR="00CA1C84" w:rsidRPr="00CA1C84" w:rsidTr="00CA1C84">
              <w:trPr>
                <w:trHeight w:val="103"/>
              </w:trPr>
              <w:tc>
                <w:tcPr>
                  <w:tcW w:w="4392" w:type="dxa"/>
                </w:tcPr>
                <w:p w:rsidR="00CA1C84" w:rsidRPr="00CA1C84" w:rsidRDefault="00CA1C84" w:rsidP="0059425B">
                  <w:pPr>
                    <w:autoSpaceDE w:val="0"/>
                    <w:autoSpaceDN w:val="0"/>
                    <w:adjustRightInd w:val="0"/>
                    <w:spacing w:after="0" w:line="240" w:lineRule="auto"/>
                    <w:rPr>
                      <w:rFonts w:ascii="Times New Roman" w:hAnsi="Times New Roman" w:cs="Times New Roman"/>
                      <w:color w:val="000000"/>
                    </w:rPr>
                  </w:pPr>
                  <w:r w:rsidRPr="00CA1C84">
                    <w:rPr>
                      <w:rFonts w:ascii="Times New Roman" w:hAnsi="Times New Roman" w:cs="Times New Roman"/>
                      <w:color w:val="000000"/>
                    </w:rPr>
                    <w:t xml:space="preserve">Jumlah Subunsur Aspek Pengelolaan </w:t>
                  </w:r>
                </w:p>
              </w:tc>
              <w:tc>
                <w:tcPr>
                  <w:tcW w:w="4030" w:type="dxa"/>
                </w:tcPr>
                <w:p w:rsidR="00CA1C84" w:rsidRPr="00CA1C84" w:rsidRDefault="00CA1C84" w:rsidP="0059425B">
                  <w:pPr>
                    <w:autoSpaceDE w:val="0"/>
                    <w:autoSpaceDN w:val="0"/>
                    <w:adjustRightInd w:val="0"/>
                    <w:spacing w:after="0" w:line="240" w:lineRule="auto"/>
                    <w:rPr>
                      <w:rFonts w:ascii="Times New Roman" w:hAnsi="Times New Roman" w:cs="Times New Roman"/>
                      <w:color w:val="000000"/>
                    </w:rPr>
                  </w:pPr>
                  <w:r w:rsidRPr="0059425B">
                    <w:rPr>
                      <w:rFonts w:ascii="Times New Roman" w:hAnsi="Times New Roman" w:cs="Times New Roman"/>
                      <w:color w:val="000000"/>
                    </w:rPr>
                    <w:t xml:space="preserve">     </w:t>
                  </w:r>
                  <w:r w:rsidRPr="00CA1C84">
                    <w:rPr>
                      <w:rFonts w:ascii="Times New Roman" w:hAnsi="Times New Roman" w:cs="Times New Roman"/>
                      <w:color w:val="000000"/>
                    </w:rPr>
                    <w:t xml:space="preserve">2 </w:t>
                  </w:r>
                </w:p>
              </w:tc>
            </w:tr>
            <w:tr w:rsidR="00CA1C84" w:rsidRPr="00CA1C84" w:rsidTr="00CA1C84">
              <w:trPr>
                <w:trHeight w:val="103"/>
              </w:trPr>
              <w:tc>
                <w:tcPr>
                  <w:tcW w:w="4392" w:type="dxa"/>
                </w:tcPr>
                <w:p w:rsidR="00CA1C84" w:rsidRPr="00CA1C84" w:rsidRDefault="00CA1C84" w:rsidP="0059425B">
                  <w:pPr>
                    <w:autoSpaceDE w:val="0"/>
                    <w:autoSpaceDN w:val="0"/>
                    <w:adjustRightInd w:val="0"/>
                    <w:spacing w:after="0" w:line="240" w:lineRule="auto"/>
                    <w:rPr>
                      <w:rFonts w:ascii="Times New Roman" w:hAnsi="Times New Roman" w:cs="Times New Roman"/>
                      <w:color w:val="000000"/>
                    </w:rPr>
                  </w:pPr>
                  <w:r w:rsidRPr="00CA1C84">
                    <w:rPr>
                      <w:rFonts w:ascii="Times New Roman" w:hAnsi="Times New Roman" w:cs="Times New Roman"/>
                      <w:color w:val="000000"/>
                    </w:rPr>
                    <w:t xml:space="preserve">TOTAL JUMLAH SUBUNSUR </w:t>
                  </w:r>
                </w:p>
              </w:tc>
              <w:tc>
                <w:tcPr>
                  <w:tcW w:w="4030" w:type="dxa"/>
                </w:tcPr>
                <w:p w:rsidR="00CA1C84" w:rsidRPr="00CA1C84" w:rsidRDefault="00CA1C84" w:rsidP="0059425B">
                  <w:pPr>
                    <w:autoSpaceDE w:val="0"/>
                    <w:autoSpaceDN w:val="0"/>
                    <w:adjustRightInd w:val="0"/>
                    <w:spacing w:after="0" w:line="240" w:lineRule="auto"/>
                    <w:rPr>
                      <w:rFonts w:ascii="Times New Roman" w:hAnsi="Times New Roman" w:cs="Times New Roman"/>
                      <w:color w:val="000000"/>
                    </w:rPr>
                  </w:pPr>
                  <w:r w:rsidRPr="0059425B">
                    <w:rPr>
                      <w:rFonts w:ascii="Times New Roman" w:hAnsi="Times New Roman" w:cs="Times New Roman"/>
                      <w:color w:val="000000"/>
                    </w:rPr>
                    <w:t xml:space="preserve">   </w:t>
                  </w:r>
                  <w:r w:rsidRPr="00CA1C84">
                    <w:rPr>
                      <w:rFonts w:ascii="Times New Roman" w:hAnsi="Times New Roman" w:cs="Times New Roman"/>
                      <w:color w:val="000000"/>
                    </w:rPr>
                    <w:t xml:space="preserve">49 </w:t>
                  </w:r>
                </w:p>
              </w:tc>
            </w:tr>
          </w:tbl>
          <w:p w:rsidR="00CA1C84" w:rsidRPr="0059425B" w:rsidRDefault="00CA1C84" w:rsidP="0059425B">
            <w:pPr>
              <w:pStyle w:val="Default"/>
              <w:jc w:val="center"/>
              <w:rPr>
                <w:rFonts w:ascii="Times New Roman" w:hAnsi="Times New Roman" w:cs="Times New Roman"/>
                <w:sz w:val="22"/>
                <w:szCs w:val="22"/>
              </w:rPr>
            </w:pPr>
          </w:p>
        </w:tc>
      </w:tr>
    </w:tbl>
    <w:p w:rsidR="007A218D" w:rsidRDefault="007A218D" w:rsidP="000B1F5D">
      <w:pPr>
        <w:spacing w:after="0" w:line="240" w:lineRule="auto"/>
        <w:jc w:val="both"/>
        <w:rPr>
          <w:rFonts w:ascii="Times New Roman" w:hAnsi="Times New Roman" w:cs="Times New Roman"/>
          <w:bCs/>
          <w:sz w:val="24"/>
          <w:szCs w:val="24"/>
        </w:rPr>
      </w:pPr>
    </w:p>
    <w:p w:rsidR="0090275D" w:rsidRDefault="0090275D" w:rsidP="000B1F5D">
      <w:pPr>
        <w:spacing w:after="0" w:line="240" w:lineRule="auto"/>
        <w:jc w:val="both"/>
        <w:rPr>
          <w:rFonts w:ascii="Times New Roman" w:hAnsi="Times New Roman" w:cs="Times New Roman"/>
          <w:bCs/>
          <w:sz w:val="24"/>
          <w:szCs w:val="24"/>
        </w:rPr>
      </w:pPr>
    </w:p>
    <w:p w:rsidR="0090275D" w:rsidRDefault="0090275D" w:rsidP="000B1F5D">
      <w:pPr>
        <w:spacing w:after="0" w:line="240" w:lineRule="auto"/>
        <w:jc w:val="both"/>
        <w:rPr>
          <w:sz w:val="18"/>
          <w:szCs w:val="18"/>
        </w:rPr>
        <w:sectPr w:rsidR="0090275D" w:rsidSect="0004078B">
          <w:type w:val="continuous"/>
          <w:pgSz w:w="12240" w:h="15840"/>
          <w:pgMar w:top="1440" w:right="1440" w:bottom="1440" w:left="1440" w:header="720" w:footer="720" w:gutter="0"/>
          <w:cols w:space="720"/>
          <w:docGrid w:linePitch="360"/>
        </w:sectPr>
      </w:pPr>
    </w:p>
    <w:p w:rsidR="0090275D" w:rsidRDefault="0090275D" w:rsidP="0090275D">
      <w:pPr>
        <w:spacing w:after="0" w:line="240" w:lineRule="auto"/>
        <w:ind w:firstLine="720"/>
        <w:jc w:val="both"/>
        <w:rPr>
          <w:rFonts w:ascii="Times New Roman" w:hAnsi="Times New Roman" w:cs="Times New Roman"/>
          <w:sz w:val="24"/>
          <w:szCs w:val="24"/>
        </w:rPr>
      </w:pPr>
      <w:r w:rsidRPr="0090275D">
        <w:rPr>
          <w:rFonts w:ascii="Times New Roman" w:hAnsi="Times New Roman" w:cs="Times New Roman"/>
          <w:sz w:val="24"/>
          <w:szCs w:val="24"/>
        </w:rPr>
        <w:lastRenderedPageBreak/>
        <w:t xml:space="preserve">Dalam kriteria </w:t>
      </w:r>
      <w:r>
        <w:rPr>
          <w:rFonts w:ascii="Times New Roman" w:hAnsi="Times New Roman" w:cs="Times New Roman"/>
          <w:sz w:val="24"/>
          <w:szCs w:val="24"/>
        </w:rPr>
        <w:t xml:space="preserve">Hotel Syariah Hilal-1 </w:t>
      </w:r>
      <w:r w:rsidRPr="0090275D">
        <w:rPr>
          <w:rFonts w:ascii="Times New Roman" w:hAnsi="Times New Roman" w:cs="Times New Roman"/>
          <w:sz w:val="24"/>
          <w:szCs w:val="24"/>
        </w:rPr>
        <w:t>terdapat 27 sub unsur</w:t>
      </w:r>
      <w:r>
        <w:rPr>
          <w:rFonts w:ascii="Times New Roman" w:hAnsi="Times New Roman" w:cs="Times New Roman"/>
          <w:sz w:val="24"/>
          <w:szCs w:val="24"/>
        </w:rPr>
        <w:t xml:space="preserve"> aspek</w:t>
      </w:r>
      <w:r w:rsidRPr="0090275D">
        <w:rPr>
          <w:rFonts w:ascii="Times New Roman" w:hAnsi="Times New Roman" w:cs="Times New Roman"/>
          <w:sz w:val="24"/>
          <w:szCs w:val="24"/>
        </w:rPr>
        <w:t xml:space="preserve"> produk yang terdiri dari 14 kriteria mutlak dan 13 kriteria tidak mutlak, 20 sub unsur </w:t>
      </w:r>
      <w:r>
        <w:rPr>
          <w:rFonts w:ascii="Times New Roman" w:hAnsi="Times New Roman" w:cs="Times New Roman"/>
          <w:sz w:val="24"/>
          <w:szCs w:val="24"/>
        </w:rPr>
        <w:t xml:space="preserve">aspek </w:t>
      </w:r>
      <w:r w:rsidRPr="0090275D">
        <w:rPr>
          <w:rFonts w:ascii="Times New Roman" w:hAnsi="Times New Roman" w:cs="Times New Roman"/>
          <w:sz w:val="24"/>
          <w:szCs w:val="24"/>
        </w:rPr>
        <w:t xml:space="preserve">pelayanan yang terdiri </w:t>
      </w:r>
      <w:r>
        <w:rPr>
          <w:rFonts w:ascii="Times New Roman" w:hAnsi="Times New Roman" w:cs="Times New Roman"/>
          <w:sz w:val="24"/>
          <w:szCs w:val="24"/>
        </w:rPr>
        <w:t xml:space="preserve"> </w:t>
      </w:r>
      <w:r w:rsidRPr="0090275D">
        <w:rPr>
          <w:rFonts w:ascii="Times New Roman" w:hAnsi="Times New Roman" w:cs="Times New Roman"/>
          <w:sz w:val="24"/>
          <w:szCs w:val="24"/>
        </w:rPr>
        <w:t xml:space="preserve">dari 7 kriteria mutlak dan 13 kriteria tidak mutlak, dan 2 sub unsur </w:t>
      </w:r>
      <w:r>
        <w:rPr>
          <w:rFonts w:ascii="Times New Roman" w:hAnsi="Times New Roman" w:cs="Times New Roman"/>
          <w:sz w:val="24"/>
          <w:szCs w:val="24"/>
        </w:rPr>
        <w:t xml:space="preserve">aspek </w:t>
      </w:r>
      <w:r w:rsidRPr="0090275D">
        <w:rPr>
          <w:rFonts w:ascii="Times New Roman" w:hAnsi="Times New Roman" w:cs="Times New Roman"/>
          <w:sz w:val="24"/>
          <w:szCs w:val="24"/>
        </w:rPr>
        <w:t>pengelolaan yang terdiri dari dua kriteria mutlak.</w:t>
      </w:r>
      <w:r w:rsidR="00EE6AFF">
        <w:rPr>
          <w:rFonts w:ascii="Times New Roman" w:hAnsi="Times New Roman" w:cs="Times New Roman"/>
          <w:sz w:val="24"/>
          <w:szCs w:val="24"/>
        </w:rPr>
        <w:t xml:space="preserve"> </w:t>
      </w:r>
    </w:p>
    <w:p w:rsidR="00245E78" w:rsidRDefault="00EE6AFF" w:rsidP="00EE6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Setelah penulis mencoba menganalisis sesuia dengan Pedoman Peraturan Kementerian Pariwisata dan Ekonomi Kreatif No. 2 Tahun 2014, maka </w:t>
      </w:r>
    </w:p>
    <w:p w:rsidR="00EE6AFF" w:rsidRDefault="00EE6AFF" w:rsidP="00EE6AF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aplikasi</w:t>
      </w:r>
      <w:proofErr w:type="gramEnd"/>
      <w:r>
        <w:rPr>
          <w:rFonts w:ascii="Times New Roman" w:hAnsi="Times New Roman" w:cs="Times New Roman"/>
          <w:sz w:val="24"/>
          <w:szCs w:val="24"/>
        </w:rPr>
        <w:t xml:space="preserve"> Hotel Zaen Syariah Solo dalam mengemas usaha hotelnya dapat penulis jabarkan sebagai berikut</w:t>
      </w:r>
      <w:r w:rsidR="00245E78">
        <w:rPr>
          <w:rFonts w:ascii="Times New Roman" w:hAnsi="Times New Roman" w:cs="Times New Roman"/>
          <w:sz w:val="24"/>
          <w:szCs w:val="24"/>
        </w:rPr>
        <w:t>:</w:t>
      </w:r>
    </w:p>
    <w:p w:rsidR="00245E78" w:rsidRDefault="00245E78" w:rsidP="00EE6AF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Aspek Produk</w:t>
      </w:r>
    </w:p>
    <w:p w:rsidR="001031C1" w:rsidRDefault="001031C1" w:rsidP="001031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Dalam aspek produk, Hotel Zaen Syariah Solo telah memenuhi 23 sub unsur dari yang seharusnya 27 sub unsur. 23 sub unsur tersebut terdiri dari 14 kriteria mutlak dan 9 kriteria tidak mutlak. </w:t>
      </w:r>
      <w:proofErr w:type="gramStart"/>
      <w:r>
        <w:rPr>
          <w:rFonts w:ascii="Times New Roman" w:hAnsi="Times New Roman" w:cs="Times New Roman"/>
          <w:sz w:val="24"/>
          <w:szCs w:val="24"/>
        </w:rPr>
        <w:t>Terdapat 1 kriteria mutlak yang belum terpenuhi dan 3 kriteria tidak mutlak yang belum terpenuhi oleh Hotel Zaen Syariah Solo.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terjadi </w:t>
      </w:r>
      <w:r>
        <w:rPr>
          <w:rFonts w:ascii="Times New Roman" w:hAnsi="Times New Roman" w:cs="Times New Roman"/>
          <w:sz w:val="24"/>
          <w:szCs w:val="24"/>
        </w:rPr>
        <w:lastRenderedPageBreak/>
        <w:t>karena di Hotel Zaen Zyariah Solo tidak terdapat dapur dan fasilitas SPA.</w:t>
      </w:r>
      <w:proofErr w:type="gramEnd"/>
      <w:r>
        <w:rPr>
          <w:rFonts w:ascii="Times New Roman" w:hAnsi="Times New Roman" w:cs="Times New Roman"/>
          <w:sz w:val="24"/>
          <w:szCs w:val="24"/>
        </w:rPr>
        <w:t xml:space="preserve"> Namun, jika menilik pada Pedoman Peraturan</w:t>
      </w:r>
      <w:r w:rsidR="00BE3978" w:rsidRPr="00BE3978">
        <w:rPr>
          <w:rFonts w:ascii="Times New Roman" w:hAnsi="Times New Roman" w:cs="Times New Roman"/>
          <w:sz w:val="24"/>
          <w:szCs w:val="24"/>
        </w:rPr>
        <w:t xml:space="preserve"> </w:t>
      </w:r>
      <w:r w:rsidR="00BE3978">
        <w:rPr>
          <w:rFonts w:ascii="Times New Roman" w:hAnsi="Times New Roman" w:cs="Times New Roman"/>
          <w:sz w:val="24"/>
          <w:szCs w:val="24"/>
        </w:rPr>
        <w:t>Kementerian Pariwisata dan Ekonomi Kreatif No. 2 Tahun 2014, pada aspek produk Hotel Syariah mampu memberikan produk dengan baik kepada khalayaknya.</w:t>
      </w:r>
    </w:p>
    <w:p w:rsidR="00245E78" w:rsidRDefault="00245E78" w:rsidP="00EE6AF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Aspek Pelayanan</w:t>
      </w:r>
    </w:p>
    <w:p w:rsidR="006474D7" w:rsidRDefault="00BE3978" w:rsidP="00EE6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112EA">
        <w:rPr>
          <w:rFonts w:ascii="Times New Roman" w:hAnsi="Times New Roman" w:cs="Times New Roman"/>
          <w:sz w:val="24"/>
          <w:szCs w:val="24"/>
        </w:rPr>
        <w:t xml:space="preserve">Dalam aspek pelayanan, Hotel Zaen Syariah Solo masih sangat jauh dari kata ideal, </w:t>
      </w:r>
      <w:r w:rsidR="001630E3">
        <w:rPr>
          <w:rFonts w:ascii="Times New Roman" w:hAnsi="Times New Roman" w:cs="Times New Roman"/>
          <w:sz w:val="24"/>
          <w:szCs w:val="24"/>
        </w:rPr>
        <w:t xml:space="preserve">hal ini </w:t>
      </w:r>
      <w:r w:rsidR="004112EA">
        <w:rPr>
          <w:rFonts w:ascii="Times New Roman" w:hAnsi="Times New Roman" w:cs="Times New Roman"/>
          <w:sz w:val="24"/>
          <w:szCs w:val="24"/>
        </w:rPr>
        <w:t xml:space="preserve">tergambar dari banyaknya kriteria mutlak dan kriteria tidak mutlak yang belum dapat dipenuhi seperti menyediakan makan waktu sahur di Bulan Ramadhan, </w:t>
      </w:r>
      <w:r w:rsidR="001630E3">
        <w:rPr>
          <w:rFonts w:ascii="Times New Roman" w:hAnsi="Times New Roman" w:cs="Times New Roman"/>
          <w:sz w:val="24"/>
          <w:szCs w:val="24"/>
        </w:rPr>
        <w:t xml:space="preserve">pemberian </w:t>
      </w:r>
      <w:r w:rsidR="004112EA">
        <w:rPr>
          <w:rFonts w:ascii="Times New Roman" w:hAnsi="Times New Roman" w:cs="Times New Roman"/>
          <w:sz w:val="24"/>
          <w:szCs w:val="24"/>
        </w:rPr>
        <w:t>takjil,</w:t>
      </w:r>
      <w:r w:rsidR="001630E3">
        <w:rPr>
          <w:rFonts w:ascii="Times New Roman" w:hAnsi="Times New Roman" w:cs="Times New Roman"/>
          <w:sz w:val="24"/>
          <w:szCs w:val="24"/>
        </w:rPr>
        <w:t xml:space="preserve"> sarana olahraga, rekreasi dan kebugaran. </w:t>
      </w:r>
      <w:proofErr w:type="gramStart"/>
      <w:r w:rsidR="001630E3">
        <w:rPr>
          <w:rFonts w:ascii="Times New Roman" w:hAnsi="Times New Roman" w:cs="Times New Roman"/>
          <w:sz w:val="24"/>
          <w:szCs w:val="24"/>
        </w:rPr>
        <w:t>Untuk kriteria mutlak yang belum dapat dipenuhi ada 2 poin dan kriteria tidak mutlak yang belum dapat dipenuhi ada</w:t>
      </w:r>
      <w:r w:rsidR="004112EA">
        <w:rPr>
          <w:rFonts w:ascii="Times New Roman" w:hAnsi="Times New Roman" w:cs="Times New Roman"/>
          <w:sz w:val="24"/>
          <w:szCs w:val="24"/>
        </w:rPr>
        <w:t xml:space="preserve"> </w:t>
      </w:r>
      <w:r w:rsidR="001630E3">
        <w:rPr>
          <w:rFonts w:ascii="Times New Roman" w:hAnsi="Times New Roman" w:cs="Times New Roman"/>
          <w:sz w:val="24"/>
          <w:szCs w:val="24"/>
        </w:rPr>
        <w:t>9 poin.</w:t>
      </w:r>
      <w:proofErr w:type="gramEnd"/>
      <w:r w:rsidR="001630E3">
        <w:rPr>
          <w:rFonts w:ascii="Times New Roman" w:hAnsi="Times New Roman" w:cs="Times New Roman"/>
          <w:sz w:val="24"/>
          <w:szCs w:val="24"/>
        </w:rPr>
        <w:t xml:space="preserve"> </w:t>
      </w:r>
      <w:r w:rsidR="00501B16">
        <w:rPr>
          <w:rFonts w:ascii="Times New Roman" w:hAnsi="Times New Roman" w:cs="Times New Roman"/>
          <w:sz w:val="24"/>
          <w:szCs w:val="24"/>
        </w:rPr>
        <w:t xml:space="preserve"> </w:t>
      </w:r>
    </w:p>
    <w:p w:rsidR="00BE3978" w:rsidRDefault="00501B16" w:rsidP="006474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Meskipun kriteria mutlak pada aspek pelayanan hanya ada 5 dan kriteria tidak mutlak ada 4, namun aspek pelayanan Hotel </w:t>
      </w:r>
      <w:r w:rsidR="006474D7">
        <w:rPr>
          <w:rFonts w:ascii="Times New Roman" w:hAnsi="Times New Roman" w:cs="Times New Roman"/>
          <w:sz w:val="24"/>
          <w:szCs w:val="24"/>
        </w:rPr>
        <w:t xml:space="preserve">Zaen </w:t>
      </w:r>
      <w:r>
        <w:rPr>
          <w:rFonts w:ascii="Times New Roman" w:hAnsi="Times New Roman" w:cs="Times New Roman"/>
          <w:sz w:val="24"/>
          <w:szCs w:val="24"/>
        </w:rPr>
        <w:t xml:space="preserve">Syariah terutama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depan sangat informatif serta didukung perlengkepan </w:t>
      </w:r>
      <w:r>
        <w:rPr>
          <w:rFonts w:ascii="Times New Roman" w:hAnsi="Times New Roman" w:cs="Times New Roman"/>
          <w:sz w:val="24"/>
          <w:szCs w:val="24"/>
        </w:rPr>
        <w:lastRenderedPageBreak/>
        <w:t xml:space="preserve">sholat yang seperti sajadah, A-Qur`an dan mukena yang selalu siap </w:t>
      </w:r>
      <w:r w:rsidRPr="00501B16">
        <w:rPr>
          <w:rFonts w:ascii="Times New Roman" w:hAnsi="Times New Roman" w:cs="Times New Roman"/>
          <w:i/>
          <w:sz w:val="24"/>
          <w:szCs w:val="24"/>
        </w:rPr>
        <w:t>on</w:t>
      </w:r>
      <w:r>
        <w:rPr>
          <w:rFonts w:ascii="Times New Roman" w:hAnsi="Times New Roman" w:cs="Times New Roman"/>
          <w:sz w:val="24"/>
          <w:szCs w:val="24"/>
        </w:rPr>
        <w:t xml:space="preserve"> </w:t>
      </w:r>
      <w:r w:rsidRPr="00501B16">
        <w:rPr>
          <w:rFonts w:ascii="Times New Roman" w:hAnsi="Times New Roman" w:cs="Times New Roman"/>
          <w:i/>
          <w:sz w:val="24"/>
          <w:szCs w:val="24"/>
        </w:rPr>
        <w:t>request</w:t>
      </w:r>
      <w:r>
        <w:rPr>
          <w:rFonts w:ascii="Times New Roman" w:hAnsi="Times New Roman" w:cs="Times New Roman"/>
          <w:sz w:val="24"/>
          <w:szCs w:val="24"/>
        </w:rPr>
        <w:t>.</w:t>
      </w:r>
      <w:r w:rsidR="006474D7">
        <w:rPr>
          <w:rFonts w:ascii="Times New Roman" w:hAnsi="Times New Roman" w:cs="Times New Roman"/>
          <w:sz w:val="24"/>
          <w:szCs w:val="24"/>
        </w:rPr>
        <w:t xml:space="preserve"> </w:t>
      </w:r>
      <w:proofErr w:type="gramStart"/>
      <w:r w:rsidR="006474D7">
        <w:rPr>
          <w:rFonts w:ascii="Times New Roman" w:hAnsi="Times New Roman" w:cs="Times New Roman"/>
          <w:sz w:val="24"/>
          <w:szCs w:val="24"/>
        </w:rPr>
        <w:t>Hal ini menunjukkan Hotel Syariah tidak main-main dalam memberikan pelayanan kepada khalayak ramai.</w:t>
      </w:r>
      <w:proofErr w:type="gramEnd"/>
    </w:p>
    <w:p w:rsidR="0004078B" w:rsidRDefault="00BE3978" w:rsidP="00245E7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c.Aspek</w:t>
      </w:r>
      <w:proofErr w:type="gramEnd"/>
      <w:r w:rsidR="00CB267C">
        <w:rPr>
          <w:rFonts w:ascii="Times New Roman" w:hAnsi="Times New Roman" w:cs="Times New Roman"/>
          <w:sz w:val="24"/>
          <w:szCs w:val="24"/>
        </w:rPr>
        <w:t xml:space="preserve"> </w:t>
      </w:r>
      <w:r w:rsidR="00245E78">
        <w:rPr>
          <w:rFonts w:ascii="Times New Roman" w:hAnsi="Times New Roman" w:cs="Times New Roman"/>
          <w:sz w:val="24"/>
          <w:szCs w:val="24"/>
        </w:rPr>
        <w:t>Pengelolaan</w:t>
      </w:r>
    </w:p>
    <w:p w:rsidR="00BE3978" w:rsidRDefault="00E66654" w:rsidP="00245E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CB267C">
        <w:rPr>
          <w:rFonts w:ascii="Times New Roman" w:hAnsi="Times New Roman" w:cs="Times New Roman"/>
          <w:sz w:val="24"/>
          <w:szCs w:val="24"/>
        </w:rPr>
        <w:t>Dalam aspek pengelolaan</w:t>
      </w:r>
      <w:r w:rsidR="006619A1">
        <w:rPr>
          <w:rFonts w:ascii="Times New Roman" w:hAnsi="Times New Roman" w:cs="Times New Roman"/>
          <w:sz w:val="24"/>
          <w:szCs w:val="24"/>
        </w:rPr>
        <w:t>, Hotel Zaen Syariah belum memenuhi semua sub unsur</w:t>
      </w:r>
      <w:r w:rsidR="00CB267C">
        <w:rPr>
          <w:rFonts w:ascii="Times New Roman" w:hAnsi="Times New Roman" w:cs="Times New Roman"/>
          <w:sz w:val="24"/>
          <w:szCs w:val="24"/>
        </w:rPr>
        <w:t xml:space="preserve"> </w:t>
      </w:r>
      <w:r w:rsidR="006619A1">
        <w:rPr>
          <w:rFonts w:ascii="Times New Roman" w:hAnsi="Times New Roman" w:cs="Times New Roman"/>
          <w:sz w:val="24"/>
          <w:szCs w:val="24"/>
        </w:rPr>
        <w:t>yang tertera pada Pedoman Penyelenggaraan Usaha Hotel Syariah.</w:t>
      </w:r>
      <w:proofErr w:type="gramEnd"/>
      <w:r w:rsidR="006619A1">
        <w:rPr>
          <w:rFonts w:ascii="Times New Roman" w:hAnsi="Times New Roman" w:cs="Times New Roman"/>
          <w:sz w:val="24"/>
          <w:szCs w:val="24"/>
        </w:rPr>
        <w:t xml:space="preserve"> Hotel Zaen memenuhi 1 sub unsur yaitu dari segi sumber daya manusia dimana </w:t>
      </w:r>
      <w:proofErr w:type="gramStart"/>
      <w:r w:rsidR="006619A1">
        <w:rPr>
          <w:rFonts w:ascii="Times New Roman" w:hAnsi="Times New Roman" w:cs="Times New Roman"/>
          <w:sz w:val="24"/>
          <w:szCs w:val="24"/>
        </w:rPr>
        <w:t>cara</w:t>
      </w:r>
      <w:proofErr w:type="gramEnd"/>
      <w:r w:rsidR="006619A1">
        <w:rPr>
          <w:rFonts w:ascii="Times New Roman" w:hAnsi="Times New Roman" w:cs="Times New Roman"/>
          <w:sz w:val="24"/>
          <w:szCs w:val="24"/>
        </w:rPr>
        <w:t xml:space="preserve"> berpakaian karyawan yang sopan sudah diterapkan di Hotel Zaen Syariah yaitu  </w:t>
      </w:r>
      <w:r w:rsidR="00CB267C">
        <w:rPr>
          <w:rFonts w:ascii="Times New Roman" w:hAnsi="Times New Roman" w:cs="Times New Roman"/>
          <w:sz w:val="24"/>
          <w:szCs w:val="24"/>
        </w:rPr>
        <w:t xml:space="preserve"> </w:t>
      </w:r>
      <w:r w:rsidR="006619A1">
        <w:rPr>
          <w:rFonts w:ascii="Times New Roman" w:hAnsi="Times New Roman" w:cs="Times New Roman"/>
          <w:sz w:val="24"/>
          <w:szCs w:val="24"/>
        </w:rPr>
        <w:t>dengan mengenakan jilbab bagi semua karyawan wanita. Sedangkan 1 sub unsur yang belum terpenuhi adalah MAnajemen Usaha dimana Hotel Zaen Syariah belum memiliki jaminan halal berupa sertifikat halal dari MUI sebagai Hotel Syariah Hilal-1.</w:t>
      </w:r>
    </w:p>
    <w:p w:rsidR="00854CD0" w:rsidRDefault="00854CD0" w:rsidP="00245E78">
      <w:pPr>
        <w:spacing w:after="0" w:line="240" w:lineRule="auto"/>
        <w:jc w:val="both"/>
        <w:rPr>
          <w:rFonts w:ascii="Times New Roman" w:hAnsi="Times New Roman" w:cs="Times New Roman"/>
          <w:sz w:val="24"/>
          <w:szCs w:val="24"/>
        </w:rPr>
      </w:pPr>
    </w:p>
    <w:p w:rsidR="00854CD0" w:rsidRDefault="00854CD0" w:rsidP="00854CD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rsidR="00854CD0" w:rsidRDefault="0080519E" w:rsidP="00854CD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proofErr w:type="gramStart"/>
      <w:r>
        <w:rPr>
          <w:rFonts w:ascii="Times New Roman" w:hAnsi="Times New Roman" w:cs="Times New Roman"/>
          <w:bCs/>
          <w:sz w:val="24"/>
          <w:szCs w:val="24"/>
        </w:rPr>
        <w:t>Dari hasil penelitian dan analisis yang dilakukan oleh penulis, maka penulis dapat menarik kesimpulan tentang konsep syariah yang coba dikemas oleh Hotel Zaen Syariah Solo.</w:t>
      </w:r>
      <w:proofErr w:type="gramEnd"/>
      <w:r>
        <w:rPr>
          <w:rFonts w:ascii="Times New Roman" w:hAnsi="Times New Roman" w:cs="Times New Roman"/>
          <w:bCs/>
          <w:sz w:val="24"/>
          <w:szCs w:val="24"/>
        </w:rPr>
        <w:t xml:space="preserve"> Berdasarkan Peraturan </w:t>
      </w:r>
      <w:r>
        <w:rPr>
          <w:rFonts w:ascii="Times New Roman" w:hAnsi="Times New Roman" w:cs="Times New Roman"/>
          <w:sz w:val="24"/>
          <w:szCs w:val="24"/>
        </w:rPr>
        <w:t xml:space="preserve">Kementerian Pariwisata dan Ekonomi Kreatif No. 2 Tahun 2014 tentang Pedoman Penyelenggaraan Usaha Hotel Syariah, </w:t>
      </w:r>
      <w:r w:rsidR="00CA3216">
        <w:rPr>
          <w:rFonts w:ascii="Times New Roman" w:hAnsi="Times New Roman" w:cs="Times New Roman"/>
          <w:sz w:val="24"/>
          <w:szCs w:val="24"/>
        </w:rPr>
        <w:t xml:space="preserve">yang dilihat dari tiga aspek yaitu aspek produk, aspek pelayanan dan aspek pengelolaan, maka Hotel Zaen Syariah dapat dikatakan belum memenuhi kriteria usaha hotel syariah sebagaimana yang di maksud dalam Pasal 1 ayat 3 yang menyebutkan bahwa usaha hotel syariah adalah hotel yang penyelenggaraannya harus memenuhi kriteria usaha hotel syariah sebagaimana dimaksud dalam </w:t>
      </w:r>
      <w:r w:rsidR="00CA3216">
        <w:rPr>
          <w:rFonts w:ascii="Times New Roman" w:hAnsi="Times New Roman" w:cs="Times New Roman"/>
          <w:bCs/>
          <w:sz w:val="24"/>
          <w:szCs w:val="24"/>
        </w:rPr>
        <w:t xml:space="preserve">Peraturan </w:t>
      </w:r>
      <w:r w:rsidR="00CA3216">
        <w:rPr>
          <w:rFonts w:ascii="Times New Roman" w:hAnsi="Times New Roman" w:cs="Times New Roman"/>
          <w:sz w:val="24"/>
          <w:szCs w:val="24"/>
        </w:rPr>
        <w:t>Kementerian Pariwisata dan Ekonomi Kreatif No. 2 Tahun 2014 tentang Pedoman Penyelenggaraan Usaha Hotel Syariah.</w:t>
      </w:r>
    </w:p>
    <w:p w:rsidR="00854CD0" w:rsidRDefault="00CA3216" w:rsidP="00854CD0">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ab/>
        <w:t xml:space="preserve">Namun demikian, Hotel Zaen Syariah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terus berproses dan </w:t>
      </w:r>
      <w:r>
        <w:rPr>
          <w:rFonts w:ascii="Times New Roman" w:hAnsi="Times New Roman" w:cs="Times New Roman"/>
          <w:bCs/>
          <w:sz w:val="24"/>
          <w:szCs w:val="24"/>
        </w:rPr>
        <w:lastRenderedPageBreak/>
        <w:t xml:space="preserve">berkembang sehingga mampu mengikuti aturan-aturan yang ditetapkan oleh Pemerintah. </w:t>
      </w:r>
      <w:proofErr w:type="gramStart"/>
      <w:r>
        <w:rPr>
          <w:rFonts w:ascii="Times New Roman" w:hAnsi="Times New Roman" w:cs="Times New Roman"/>
          <w:bCs/>
          <w:sz w:val="24"/>
          <w:szCs w:val="24"/>
        </w:rPr>
        <w:t>Menilik dari hasil penelitian, Hotel Zaen Syariah mampu memberikan aspek produk, pelayanan dan pengelolaan</w:t>
      </w:r>
      <w:r w:rsidR="009E5331">
        <w:rPr>
          <w:rFonts w:ascii="Times New Roman" w:hAnsi="Times New Roman" w:cs="Times New Roman"/>
          <w:bCs/>
          <w:sz w:val="24"/>
          <w:szCs w:val="24"/>
        </w:rPr>
        <w:t xml:space="preserve"> dengan baik meskipun belum semuanya tersedia sempurna.</w:t>
      </w:r>
      <w:proofErr w:type="gramEnd"/>
    </w:p>
    <w:p w:rsidR="00854CD0" w:rsidRDefault="00854CD0" w:rsidP="00854CD0">
      <w:pPr>
        <w:spacing w:after="0" w:line="240" w:lineRule="auto"/>
        <w:jc w:val="both"/>
        <w:rPr>
          <w:rFonts w:ascii="Times New Roman" w:hAnsi="Times New Roman" w:cs="Times New Roman"/>
          <w:b/>
          <w:bCs/>
          <w:sz w:val="24"/>
          <w:szCs w:val="24"/>
        </w:rPr>
      </w:pPr>
    </w:p>
    <w:p w:rsidR="00854CD0" w:rsidRDefault="00854CD0" w:rsidP="00854CD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3C0986" w:rsidRPr="003C0986" w:rsidRDefault="003C0986" w:rsidP="003C0986">
      <w:pPr>
        <w:spacing w:after="0" w:line="240" w:lineRule="auto"/>
        <w:ind w:left="720" w:hanging="720"/>
        <w:jc w:val="both"/>
        <w:rPr>
          <w:rFonts w:ascii="Times New Roman" w:hAnsi="Times New Roman" w:cs="Times New Roman"/>
          <w:sz w:val="24"/>
          <w:szCs w:val="24"/>
        </w:rPr>
      </w:pPr>
      <w:r w:rsidRPr="003C0986">
        <w:rPr>
          <w:rFonts w:ascii="Times New Roman" w:hAnsi="Times New Roman" w:cs="Times New Roman"/>
          <w:sz w:val="24"/>
          <w:szCs w:val="24"/>
        </w:rPr>
        <w:t xml:space="preserve">Najma, S. 2007. </w:t>
      </w:r>
      <w:r w:rsidRPr="003C0986">
        <w:rPr>
          <w:rFonts w:ascii="Times New Roman" w:hAnsi="Times New Roman" w:cs="Times New Roman"/>
          <w:i/>
          <w:sz w:val="24"/>
          <w:szCs w:val="24"/>
        </w:rPr>
        <w:t>Bisnis Syariah dari Nol: Langkah Jitu Menuju Kaya, Penuh Berkah, dan Bermakna</w:t>
      </w:r>
      <w:r w:rsidRPr="003C0986">
        <w:rPr>
          <w:rFonts w:ascii="Times New Roman" w:hAnsi="Times New Roman" w:cs="Times New Roman"/>
          <w:sz w:val="24"/>
          <w:szCs w:val="24"/>
        </w:rPr>
        <w:t>. PT Mizan Publika: Bandung.</w:t>
      </w:r>
    </w:p>
    <w:p w:rsidR="00854CD0" w:rsidRPr="003C0986" w:rsidRDefault="002514E7" w:rsidP="002514E7">
      <w:pPr>
        <w:autoSpaceDE w:val="0"/>
        <w:autoSpaceDN w:val="0"/>
        <w:adjustRightInd w:val="0"/>
        <w:spacing w:after="0" w:line="240" w:lineRule="auto"/>
        <w:ind w:left="540" w:hanging="540"/>
        <w:jc w:val="both"/>
        <w:rPr>
          <w:rFonts w:ascii="Times New Roman" w:hAnsi="Times New Roman" w:cs="Times New Roman"/>
          <w:sz w:val="24"/>
          <w:szCs w:val="24"/>
        </w:rPr>
      </w:pPr>
      <w:r w:rsidRPr="003C0986">
        <w:rPr>
          <w:rFonts w:ascii="Times New Roman" w:hAnsi="Times New Roman" w:cs="Times New Roman"/>
          <w:sz w:val="24"/>
          <w:szCs w:val="24"/>
        </w:rPr>
        <w:t>Creswell, John. W. 2007</w:t>
      </w:r>
      <w:r w:rsidRPr="003C0986">
        <w:rPr>
          <w:rFonts w:ascii="Times New Roman" w:hAnsi="Times New Roman" w:cs="Times New Roman"/>
          <w:bCs/>
          <w:sz w:val="24"/>
          <w:szCs w:val="24"/>
        </w:rPr>
        <w:t xml:space="preserve">. </w:t>
      </w:r>
      <w:r w:rsidRPr="003C0986">
        <w:rPr>
          <w:rFonts w:ascii="Times New Roman" w:hAnsi="Times New Roman" w:cs="Times New Roman"/>
          <w:bCs/>
          <w:i/>
          <w:iCs/>
          <w:sz w:val="24"/>
          <w:szCs w:val="24"/>
        </w:rPr>
        <w:t xml:space="preserve">Qualitative Inquiry&amp;Research Design: Choosing Among Five Approaches. </w:t>
      </w:r>
      <w:proofErr w:type="gramStart"/>
      <w:r w:rsidRPr="003C0986">
        <w:rPr>
          <w:rFonts w:ascii="Times New Roman" w:hAnsi="Times New Roman" w:cs="Times New Roman"/>
          <w:sz w:val="24"/>
          <w:szCs w:val="24"/>
        </w:rPr>
        <w:t>Second Edition.</w:t>
      </w:r>
      <w:proofErr w:type="gramEnd"/>
      <w:r w:rsidRPr="003C0986">
        <w:rPr>
          <w:rFonts w:ascii="Times New Roman" w:hAnsi="Times New Roman" w:cs="Times New Roman"/>
          <w:sz w:val="24"/>
          <w:szCs w:val="24"/>
        </w:rPr>
        <w:t xml:space="preserve"> Sage Publication: United States of America.</w:t>
      </w:r>
    </w:p>
    <w:p w:rsidR="00794C68" w:rsidRPr="003C0986" w:rsidRDefault="00794C68" w:rsidP="00794C68">
      <w:pPr>
        <w:spacing w:after="0" w:line="240" w:lineRule="auto"/>
        <w:ind w:left="720" w:hanging="720"/>
        <w:jc w:val="both"/>
        <w:rPr>
          <w:rFonts w:ascii="Times New Roman" w:hAnsi="Times New Roman" w:cs="Times New Roman"/>
          <w:sz w:val="24"/>
          <w:szCs w:val="24"/>
        </w:rPr>
      </w:pPr>
      <w:r w:rsidRPr="003C0986">
        <w:rPr>
          <w:rFonts w:ascii="Times New Roman" w:hAnsi="Times New Roman" w:cs="Times New Roman"/>
          <w:sz w:val="24"/>
          <w:szCs w:val="24"/>
        </w:rPr>
        <w:t xml:space="preserve">Sofyan, R. 2011. </w:t>
      </w:r>
      <w:r w:rsidRPr="003C0986">
        <w:rPr>
          <w:rFonts w:ascii="Times New Roman" w:hAnsi="Times New Roman" w:cs="Times New Roman"/>
          <w:i/>
          <w:sz w:val="24"/>
          <w:szCs w:val="24"/>
        </w:rPr>
        <w:t>Bisnis Syariah Mengapa Tidak: Pengalaman Penerapan pada Bisnis Hotel</w:t>
      </w:r>
      <w:r w:rsidRPr="003C0986">
        <w:rPr>
          <w:rFonts w:ascii="Times New Roman" w:hAnsi="Times New Roman" w:cs="Times New Roman"/>
          <w:sz w:val="24"/>
          <w:szCs w:val="24"/>
        </w:rPr>
        <w:t>. PT Gramedia Pustaka Utama: Jakarta.</w:t>
      </w:r>
    </w:p>
    <w:p w:rsidR="00BE3978" w:rsidRPr="003C0986" w:rsidRDefault="002514E7" w:rsidP="002514E7">
      <w:pPr>
        <w:autoSpaceDE w:val="0"/>
        <w:autoSpaceDN w:val="0"/>
        <w:adjustRightInd w:val="0"/>
        <w:spacing w:after="0" w:line="240" w:lineRule="auto"/>
        <w:ind w:left="540" w:hanging="540"/>
        <w:jc w:val="both"/>
        <w:rPr>
          <w:rFonts w:ascii="Times New Roman" w:hAnsi="Times New Roman" w:cs="Times New Roman"/>
          <w:sz w:val="24"/>
          <w:szCs w:val="24"/>
        </w:rPr>
      </w:pPr>
      <w:r w:rsidRPr="003C0986">
        <w:rPr>
          <w:rFonts w:ascii="Times New Roman" w:hAnsi="Times New Roman" w:cs="Times New Roman"/>
          <w:sz w:val="24"/>
          <w:szCs w:val="24"/>
        </w:rPr>
        <w:t xml:space="preserve">Yin, Robert. K. 2003. </w:t>
      </w:r>
      <w:r w:rsidRPr="003C0986">
        <w:rPr>
          <w:rFonts w:ascii="Times New Roman" w:hAnsi="Times New Roman" w:cs="Times New Roman"/>
          <w:i/>
          <w:iCs/>
          <w:sz w:val="24"/>
          <w:szCs w:val="24"/>
        </w:rPr>
        <w:t>Case Study Research: Design and Methods</w:t>
      </w:r>
      <w:r w:rsidRPr="003C0986">
        <w:rPr>
          <w:rFonts w:ascii="Times New Roman" w:hAnsi="Times New Roman" w:cs="Times New Roman"/>
          <w:sz w:val="24"/>
          <w:szCs w:val="24"/>
        </w:rPr>
        <w:t>.Third Edition. Sage Publication</w:t>
      </w:r>
      <w:proofErr w:type="gramStart"/>
      <w:r w:rsidRPr="003C0986">
        <w:rPr>
          <w:rFonts w:ascii="Times New Roman" w:hAnsi="Times New Roman" w:cs="Times New Roman"/>
          <w:sz w:val="24"/>
          <w:szCs w:val="24"/>
        </w:rPr>
        <w:t>:United</w:t>
      </w:r>
      <w:proofErr w:type="gramEnd"/>
      <w:r w:rsidRPr="003C0986">
        <w:rPr>
          <w:rFonts w:ascii="Times New Roman" w:hAnsi="Times New Roman" w:cs="Times New Roman"/>
          <w:sz w:val="24"/>
          <w:szCs w:val="24"/>
        </w:rPr>
        <w:t xml:space="preserve"> States of America.</w:t>
      </w:r>
    </w:p>
    <w:p w:rsidR="00BE7E36" w:rsidRPr="003C0986" w:rsidRDefault="006F7116" w:rsidP="002514E7">
      <w:pPr>
        <w:autoSpaceDE w:val="0"/>
        <w:autoSpaceDN w:val="0"/>
        <w:adjustRightInd w:val="0"/>
        <w:spacing w:after="0" w:line="240" w:lineRule="auto"/>
        <w:ind w:left="540" w:hanging="540"/>
        <w:jc w:val="both"/>
        <w:rPr>
          <w:rFonts w:ascii="Times New Roman" w:hAnsi="Times New Roman" w:cs="Times New Roman"/>
          <w:sz w:val="24"/>
          <w:szCs w:val="24"/>
        </w:rPr>
      </w:pPr>
      <w:hyperlink r:id="rId9" w:history="1">
        <w:r w:rsidR="00BE7E36" w:rsidRPr="003C0986">
          <w:rPr>
            <w:rStyle w:val="Hyperlink"/>
            <w:rFonts w:ascii="Times New Roman" w:hAnsi="Times New Roman" w:cs="Times New Roman"/>
            <w:sz w:val="24"/>
            <w:szCs w:val="24"/>
          </w:rPr>
          <w:t>http://www.parekraf.go.id</w:t>
        </w:r>
      </w:hyperlink>
      <w:r w:rsidR="00BE7E36" w:rsidRPr="003C0986">
        <w:rPr>
          <w:rFonts w:ascii="Times New Roman" w:hAnsi="Times New Roman" w:cs="Times New Roman"/>
          <w:sz w:val="24"/>
          <w:szCs w:val="24"/>
        </w:rPr>
        <w:t xml:space="preserve"> </w:t>
      </w:r>
    </w:p>
    <w:p w:rsidR="00794C68" w:rsidRPr="003C0986" w:rsidRDefault="006F7116" w:rsidP="002514E7">
      <w:pPr>
        <w:autoSpaceDE w:val="0"/>
        <w:autoSpaceDN w:val="0"/>
        <w:adjustRightInd w:val="0"/>
        <w:spacing w:after="0" w:line="240" w:lineRule="auto"/>
        <w:ind w:left="540" w:hanging="540"/>
        <w:jc w:val="both"/>
        <w:rPr>
          <w:rFonts w:ascii="Times New Roman" w:hAnsi="Times New Roman" w:cs="Times New Roman"/>
          <w:sz w:val="24"/>
          <w:szCs w:val="24"/>
        </w:rPr>
      </w:pPr>
      <w:hyperlink r:id="rId10" w:history="1">
        <w:r w:rsidR="00794C68" w:rsidRPr="003C0986">
          <w:rPr>
            <w:rStyle w:val="Hyperlink"/>
            <w:rFonts w:ascii="Times New Roman" w:hAnsi="Times New Roman" w:cs="Times New Roman"/>
            <w:sz w:val="24"/>
            <w:szCs w:val="24"/>
          </w:rPr>
          <w:t>http://m.voa-islam.com/news/syariahbiz/</w:t>
        </w:r>
      </w:hyperlink>
    </w:p>
    <w:p w:rsidR="00BE7E36" w:rsidRPr="003C0986" w:rsidRDefault="00794C68" w:rsidP="00794C68">
      <w:pPr>
        <w:autoSpaceDE w:val="0"/>
        <w:autoSpaceDN w:val="0"/>
        <w:adjustRightInd w:val="0"/>
        <w:spacing w:after="0" w:line="240" w:lineRule="auto"/>
        <w:ind w:left="540"/>
        <w:jc w:val="both"/>
        <w:rPr>
          <w:rFonts w:ascii="Times New Roman" w:hAnsi="Times New Roman" w:cs="Times New Roman"/>
          <w:sz w:val="24"/>
          <w:szCs w:val="24"/>
        </w:rPr>
      </w:pPr>
      <w:r w:rsidRPr="003C0986">
        <w:rPr>
          <w:rFonts w:ascii="Times New Roman" w:hAnsi="Times New Roman" w:cs="Times New Roman"/>
          <w:sz w:val="24"/>
          <w:szCs w:val="24"/>
        </w:rPr>
        <w:t>2016/07/25/45239/di-solo-hotel-berkonsep-syariah-berkembang-pesat/</w:t>
      </w:r>
    </w:p>
    <w:p w:rsidR="00BE3978" w:rsidRPr="003C0986" w:rsidRDefault="00BE3978" w:rsidP="002514E7">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Default="00BE3978" w:rsidP="00245E78">
      <w:pPr>
        <w:spacing w:after="0" w:line="240" w:lineRule="auto"/>
        <w:jc w:val="both"/>
        <w:rPr>
          <w:rFonts w:ascii="Times New Roman" w:hAnsi="Times New Roman" w:cs="Times New Roman"/>
          <w:sz w:val="24"/>
          <w:szCs w:val="24"/>
        </w:rPr>
      </w:pPr>
    </w:p>
    <w:p w:rsidR="00BE3978" w:rsidRPr="00BE3978" w:rsidRDefault="00BE3978" w:rsidP="00245E78">
      <w:pPr>
        <w:spacing w:after="0" w:line="240" w:lineRule="auto"/>
        <w:jc w:val="both"/>
        <w:rPr>
          <w:rFonts w:ascii="Times New Roman" w:hAnsi="Times New Roman" w:cs="Times New Roman"/>
          <w:sz w:val="24"/>
          <w:szCs w:val="24"/>
        </w:rPr>
        <w:sectPr w:rsidR="00BE3978" w:rsidRPr="00BE3978" w:rsidSect="0090275D">
          <w:type w:val="continuous"/>
          <w:pgSz w:w="12240" w:h="15840"/>
          <w:pgMar w:top="1440" w:right="1440" w:bottom="1440" w:left="1440" w:header="720" w:footer="720" w:gutter="0"/>
          <w:cols w:num="2" w:space="720"/>
          <w:docGrid w:linePitch="360"/>
        </w:sectPr>
      </w:pPr>
    </w:p>
    <w:p w:rsidR="0090275D" w:rsidRPr="00BE3978" w:rsidRDefault="0090275D" w:rsidP="007A218D">
      <w:pPr>
        <w:autoSpaceDE w:val="0"/>
        <w:autoSpaceDN w:val="0"/>
        <w:adjustRightInd w:val="0"/>
        <w:spacing w:after="0" w:line="240" w:lineRule="auto"/>
        <w:rPr>
          <w:rFonts w:ascii="Times New Roman" w:hAnsi="Times New Roman" w:cs="Times New Roman"/>
          <w:color w:val="000000"/>
          <w:sz w:val="24"/>
          <w:szCs w:val="24"/>
        </w:rPr>
        <w:sectPr w:rsidR="0090275D" w:rsidRPr="00BE3978" w:rsidSect="001543F4">
          <w:type w:val="continuous"/>
          <w:pgSz w:w="12240" w:h="15840"/>
          <w:pgMar w:top="1440" w:right="1440" w:bottom="1440" w:left="1440" w:header="720" w:footer="720" w:gutter="0"/>
          <w:cols w:num="2" w:space="720"/>
          <w:docGrid w:linePitch="360"/>
        </w:sectPr>
      </w:pPr>
    </w:p>
    <w:p w:rsidR="00F365ED" w:rsidRDefault="00F365ED" w:rsidP="00BE3978">
      <w:pPr>
        <w:rPr>
          <w:rFonts w:ascii="Times New Roman" w:hAnsi="Times New Roman" w:cs="Times New Roman"/>
          <w:b/>
          <w:bCs/>
          <w:sz w:val="24"/>
          <w:szCs w:val="24"/>
        </w:rPr>
      </w:pPr>
    </w:p>
    <w:p w:rsidR="00854CD0" w:rsidRPr="00B564EC" w:rsidRDefault="00854CD0">
      <w:pPr>
        <w:spacing w:after="0" w:line="240" w:lineRule="auto"/>
        <w:jc w:val="both"/>
        <w:rPr>
          <w:rFonts w:ascii="Times New Roman" w:hAnsi="Times New Roman" w:cs="Times New Roman"/>
          <w:b/>
          <w:sz w:val="24"/>
          <w:szCs w:val="24"/>
        </w:rPr>
      </w:pPr>
    </w:p>
    <w:sectPr w:rsidR="00854CD0" w:rsidRPr="00B564EC" w:rsidSect="001543F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16" w:rsidRDefault="006F7116" w:rsidP="0004078B">
      <w:pPr>
        <w:spacing w:after="0" w:line="240" w:lineRule="auto"/>
      </w:pPr>
      <w:r>
        <w:separator/>
      </w:r>
    </w:p>
  </w:endnote>
  <w:endnote w:type="continuationSeparator" w:id="0">
    <w:p w:rsidR="006F7116" w:rsidRDefault="006F7116" w:rsidP="0004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16" w:rsidRDefault="006F7116" w:rsidP="0004078B">
      <w:pPr>
        <w:spacing w:after="0" w:line="240" w:lineRule="auto"/>
      </w:pPr>
      <w:r>
        <w:separator/>
      </w:r>
    </w:p>
  </w:footnote>
  <w:footnote w:type="continuationSeparator" w:id="0">
    <w:p w:rsidR="006F7116" w:rsidRDefault="006F7116" w:rsidP="00040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1F"/>
    <w:multiLevelType w:val="hybridMultilevel"/>
    <w:tmpl w:val="BA861D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B25FF"/>
    <w:multiLevelType w:val="hybridMultilevel"/>
    <w:tmpl w:val="7CD8047A"/>
    <w:lvl w:ilvl="0" w:tplc="FD02C7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96F42"/>
    <w:multiLevelType w:val="hybridMultilevel"/>
    <w:tmpl w:val="30A44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07F1F"/>
    <w:multiLevelType w:val="hybridMultilevel"/>
    <w:tmpl w:val="4412B9DA"/>
    <w:lvl w:ilvl="0" w:tplc="70BC80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C2A1A"/>
    <w:multiLevelType w:val="hybridMultilevel"/>
    <w:tmpl w:val="D7DCA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22913"/>
    <w:multiLevelType w:val="hybridMultilevel"/>
    <w:tmpl w:val="CECE56F6"/>
    <w:lvl w:ilvl="0" w:tplc="1A00BB3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725FF5"/>
    <w:multiLevelType w:val="hybridMultilevel"/>
    <w:tmpl w:val="4C98B1A6"/>
    <w:lvl w:ilvl="0" w:tplc="5A86473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0551A2"/>
    <w:multiLevelType w:val="hybridMultilevel"/>
    <w:tmpl w:val="7D780186"/>
    <w:lvl w:ilvl="0" w:tplc="70BC80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4F"/>
    <w:rsid w:val="000162FC"/>
    <w:rsid w:val="000248F3"/>
    <w:rsid w:val="0004078B"/>
    <w:rsid w:val="0008427A"/>
    <w:rsid w:val="00091CD2"/>
    <w:rsid w:val="000970AC"/>
    <w:rsid w:val="000A7D74"/>
    <w:rsid w:val="000B1F5D"/>
    <w:rsid w:val="000D75A0"/>
    <w:rsid w:val="000E1449"/>
    <w:rsid w:val="000F0624"/>
    <w:rsid w:val="000F451D"/>
    <w:rsid w:val="001031C1"/>
    <w:rsid w:val="00114C0D"/>
    <w:rsid w:val="001543F4"/>
    <w:rsid w:val="001630E3"/>
    <w:rsid w:val="001A2E64"/>
    <w:rsid w:val="001E1D18"/>
    <w:rsid w:val="001F06E0"/>
    <w:rsid w:val="00226688"/>
    <w:rsid w:val="00235FCD"/>
    <w:rsid w:val="00245E78"/>
    <w:rsid w:val="00250522"/>
    <w:rsid w:val="00251338"/>
    <w:rsid w:val="002514E7"/>
    <w:rsid w:val="00255BD1"/>
    <w:rsid w:val="00275A36"/>
    <w:rsid w:val="0028301C"/>
    <w:rsid w:val="00283A08"/>
    <w:rsid w:val="002B5F75"/>
    <w:rsid w:val="002D0260"/>
    <w:rsid w:val="002E1F94"/>
    <w:rsid w:val="003015DC"/>
    <w:rsid w:val="00323A51"/>
    <w:rsid w:val="00346CA0"/>
    <w:rsid w:val="00370724"/>
    <w:rsid w:val="00370DBF"/>
    <w:rsid w:val="0038508B"/>
    <w:rsid w:val="003C0986"/>
    <w:rsid w:val="003C380B"/>
    <w:rsid w:val="003D1D66"/>
    <w:rsid w:val="003D45E9"/>
    <w:rsid w:val="003E6D37"/>
    <w:rsid w:val="003F194F"/>
    <w:rsid w:val="004112EA"/>
    <w:rsid w:val="004506D5"/>
    <w:rsid w:val="00457092"/>
    <w:rsid w:val="00492EDB"/>
    <w:rsid w:val="00495219"/>
    <w:rsid w:val="004C0EEB"/>
    <w:rsid w:val="00501B16"/>
    <w:rsid w:val="00516D02"/>
    <w:rsid w:val="00525E88"/>
    <w:rsid w:val="00551941"/>
    <w:rsid w:val="00582547"/>
    <w:rsid w:val="0059425B"/>
    <w:rsid w:val="005B2DBB"/>
    <w:rsid w:val="005F1336"/>
    <w:rsid w:val="00632299"/>
    <w:rsid w:val="006474D7"/>
    <w:rsid w:val="006619A1"/>
    <w:rsid w:val="0068636A"/>
    <w:rsid w:val="0069277C"/>
    <w:rsid w:val="006F7116"/>
    <w:rsid w:val="0071757B"/>
    <w:rsid w:val="007324D1"/>
    <w:rsid w:val="00751044"/>
    <w:rsid w:val="00794C68"/>
    <w:rsid w:val="00796425"/>
    <w:rsid w:val="007A218D"/>
    <w:rsid w:val="0080519E"/>
    <w:rsid w:val="00810AFA"/>
    <w:rsid w:val="00820AD5"/>
    <w:rsid w:val="00827F12"/>
    <w:rsid w:val="00854CD0"/>
    <w:rsid w:val="008D18E9"/>
    <w:rsid w:val="008D4854"/>
    <w:rsid w:val="008E44AD"/>
    <w:rsid w:val="008F46B5"/>
    <w:rsid w:val="0090275D"/>
    <w:rsid w:val="009302BA"/>
    <w:rsid w:val="00935D20"/>
    <w:rsid w:val="009561CD"/>
    <w:rsid w:val="0096001E"/>
    <w:rsid w:val="00987107"/>
    <w:rsid w:val="00991C82"/>
    <w:rsid w:val="009E5331"/>
    <w:rsid w:val="00A06492"/>
    <w:rsid w:val="00A44C5D"/>
    <w:rsid w:val="00A4655E"/>
    <w:rsid w:val="00A574FE"/>
    <w:rsid w:val="00A9230E"/>
    <w:rsid w:val="00B564EC"/>
    <w:rsid w:val="00B71FAE"/>
    <w:rsid w:val="00BA27DF"/>
    <w:rsid w:val="00BB3BAC"/>
    <w:rsid w:val="00BE32A0"/>
    <w:rsid w:val="00BE3978"/>
    <w:rsid w:val="00BE7E36"/>
    <w:rsid w:val="00C16280"/>
    <w:rsid w:val="00C17DF7"/>
    <w:rsid w:val="00C26405"/>
    <w:rsid w:val="00C3541D"/>
    <w:rsid w:val="00C4050F"/>
    <w:rsid w:val="00C43590"/>
    <w:rsid w:val="00C455D6"/>
    <w:rsid w:val="00C805BF"/>
    <w:rsid w:val="00C86B7E"/>
    <w:rsid w:val="00CA1C84"/>
    <w:rsid w:val="00CA3216"/>
    <w:rsid w:val="00CA4003"/>
    <w:rsid w:val="00CB267C"/>
    <w:rsid w:val="00CD31DF"/>
    <w:rsid w:val="00D122AC"/>
    <w:rsid w:val="00D57E7E"/>
    <w:rsid w:val="00D677FC"/>
    <w:rsid w:val="00DC4F89"/>
    <w:rsid w:val="00E62A9E"/>
    <w:rsid w:val="00E66654"/>
    <w:rsid w:val="00E93978"/>
    <w:rsid w:val="00EE3F59"/>
    <w:rsid w:val="00EE4BCC"/>
    <w:rsid w:val="00EE6AFF"/>
    <w:rsid w:val="00F237B7"/>
    <w:rsid w:val="00F365ED"/>
    <w:rsid w:val="00F45F80"/>
    <w:rsid w:val="00F54784"/>
    <w:rsid w:val="00F6016B"/>
    <w:rsid w:val="00F65542"/>
    <w:rsid w:val="00F67512"/>
    <w:rsid w:val="00F8508E"/>
    <w:rsid w:val="00FC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6B5"/>
    <w:rPr>
      <w:color w:val="0000FF" w:themeColor="hyperlink"/>
      <w:u w:val="single"/>
    </w:rPr>
  </w:style>
  <w:style w:type="paragraph" w:customStyle="1" w:styleId="Default">
    <w:name w:val="Default"/>
    <w:rsid w:val="00525E8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26688"/>
    <w:pPr>
      <w:ind w:left="720"/>
      <w:contextualSpacing/>
    </w:pPr>
    <w:rPr>
      <w:rFonts w:eastAsia="Times New Roman"/>
      <w:lang w:val="id-ID"/>
    </w:rPr>
  </w:style>
  <w:style w:type="paragraph" w:styleId="Header">
    <w:name w:val="header"/>
    <w:basedOn w:val="Normal"/>
    <w:link w:val="HeaderChar"/>
    <w:uiPriority w:val="99"/>
    <w:unhideWhenUsed/>
    <w:rsid w:val="00040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8B"/>
  </w:style>
  <w:style w:type="paragraph" w:styleId="Footer">
    <w:name w:val="footer"/>
    <w:basedOn w:val="Normal"/>
    <w:link w:val="FooterChar"/>
    <w:uiPriority w:val="99"/>
    <w:unhideWhenUsed/>
    <w:rsid w:val="00040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8B"/>
  </w:style>
  <w:style w:type="table" w:styleId="TableGrid">
    <w:name w:val="Table Grid"/>
    <w:basedOn w:val="TableNormal"/>
    <w:uiPriority w:val="59"/>
    <w:rsid w:val="00582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6B5"/>
    <w:rPr>
      <w:color w:val="0000FF" w:themeColor="hyperlink"/>
      <w:u w:val="single"/>
    </w:rPr>
  </w:style>
  <w:style w:type="paragraph" w:customStyle="1" w:styleId="Default">
    <w:name w:val="Default"/>
    <w:rsid w:val="00525E8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26688"/>
    <w:pPr>
      <w:ind w:left="720"/>
      <w:contextualSpacing/>
    </w:pPr>
    <w:rPr>
      <w:rFonts w:eastAsia="Times New Roman"/>
      <w:lang w:val="id-ID"/>
    </w:rPr>
  </w:style>
  <w:style w:type="paragraph" w:styleId="Header">
    <w:name w:val="header"/>
    <w:basedOn w:val="Normal"/>
    <w:link w:val="HeaderChar"/>
    <w:uiPriority w:val="99"/>
    <w:unhideWhenUsed/>
    <w:rsid w:val="00040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8B"/>
  </w:style>
  <w:style w:type="paragraph" w:styleId="Footer">
    <w:name w:val="footer"/>
    <w:basedOn w:val="Normal"/>
    <w:link w:val="FooterChar"/>
    <w:uiPriority w:val="99"/>
    <w:unhideWhenUsed/>
    <w:rsid w:val="00040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8B"/>
  </w:style>
  <w:style w:type="table" w:styleId="TableGrid">
    <w:name w:val="Table Grid"/>
    <w:basedOn w:val="TableNormal"/>
    <w:uiPriority w:val="59"/>
    <w:rsid w:val="00582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manieztenan87@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voa-islam.com/news/syariahbiz/" TargetMode="External"/><Relationship Id="rId4" Type="http://schemas.openxmlformats.org/officeDocument/2006/relationships/settings" Target="settings.xml"/><Relationship Id="rId9" Type="http://schemas.openxmlformats.org/officeDocument/2006/relationships/hyperlink" Target="http://www.parekraf.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1885</TotalTime>
  <Pages>1</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X201U</dc:creator>
  <cp:lastModifiedBy>ASUS X201U</cp:lastModifiedBy>
  <cp:revision>108</cp:revision>
  <cp:lastPrinted>2019-07-08T16:50:00Z</cp:lastPrinted>
  <dcterms:created xsi:type="dcterms:W3CDTF">2019-07-04T07:03:00Z</dcterms:created>
  <dcterms:modified xsi:type="dcterms:W3CDTF">2019-07-08T16:50:00Z</dcterms:modified>
</cp:coreProperties>
</file>