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DE" w:rsidRDefault="00C904DE" w:rsidP="00B87225">
      <w:pPr>
        <w:tabs>
          <w:tab w:val="left" w:pos="694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MENONTON </w:t>
      </w:r>
      <w:r w:rsidRPr="00247F0D">
        <w:rPr>
          <w:rFonts w:ascii="Times New Roman" w:hAnsi="Times New Roman" w:cs="Times New Roman"/>
          <w:b/>
          <w:sz w:val="24"/>
          <w:szCs w:val="24"/>
        </w:rPr>
        <w:t xml:space="preserve"> SINETRON ANAK </w:t>
      </w:r>
      <w:r>
        <w:rPr>
          <w:rFonts w:ascii="Times New Roman" w:hAnsi="Times New Roman" w:cs="Times New Roman"/>
          <w:b/>
          <w:sz w:val="24"/>
          <w:szCs w:val="24"/>
        </w:rPr>
        <w:t xml:space="preserve"> LANGIT TERHADAP PERILAKU MENIRU ADEGAN KEKERASAN DIKALANGAN ANAK USIA 12-17 TAHUN DI JAGALAN RW 13 JEBRES SURAKARTA</w:t>
      </w:r>
    </w:p>
    <w:p w:rsidR="00B87225" w:rsidRDefault="00B87225" w:rsidP="00B87225">
      <w:pPr>
        <w:tabs>
          <w:tab w:val="left" w:pos="694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Oleh </w:t>
      </w:r>
    </w:p>
    <w:p w:rsidR="00B87225" w:rsidRPr="00C904DE" w:rsidRDefault="00B87225" w:rsidP="00B87225">
      <w:pPr>
        <w:tabs>
          <w:tab w:val="left" w:pos="6946"/>
        </w:tabs>
        <w:spacing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Retno Andari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6909C1">
        <w:rPr>
          <w:rFonts w:ascii="Times New Roman" w:hAnsi="Times New Roman" w:cs="Times New Roman"/>
          <w:b/>
          <w:sz w:val="24"/>
          <w:szCs w:val="24"/>
        </w:rPr>
        <w:t xml:space="preserve">Dra. </w:t>
      </w:r>
      <w:r>
        <w:rPr>
          <w:rFonts w:ascii="Times New Roman" w:hAnsi="Times New Roman" w:cs="Times New Roman"/>
          <w:b/>
          <w:sz w:val="24"/>
          <w:szCs w:val="24"/>
        </w:rPr>
        <w:t>Maya Sekar Wangi</w:t>
      </w:r>
      <w:r w:rsidR="006909C1">
        <w:rPr>
          <w:rFonts w:ascii="Times New Roman" w:hAnsi="Times New Roman" w:cs="Times New Roman"/>
          <w:b/>
          <w:sz w:val="24"/>
          <w:szCs w:val="24"/>
        </w:rPr>
        <w:t>, M,Si</w:t>
      </w:r>
      <w:r>
        <w:rPr>
          <w:rFonts w:ascii="Times New Roman" w:hAnsi="Times New Roman" w:cs="Times New Roman"/>
          <w:b/>
          <w:sz w:val="24"/>
          <w:szCs w:val="24"/>
          <w:vertAlign w:val="superscript"/>
        </w:rPr>
        <w:t>2</w:t>
      </w:r>
      <w:r w:rsidR="006909C1">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 </w:t>
      </w:r>
      <w:r w:rsidR="006909C1">
        <w:rPr>
          <w:rFonts w:ascii="Times New Roman" w:hAnsi="Times New Roman" w:cs="Times New Roman"/>
          <w:b/>
          <w:sz w:val="24"/>
          <w:szCs w:val="24"/>
        </w:rPr>
        <w:t xml:space="preserve">Drs. </w:t>
      </w:r>
      <w:r>
        <w:rPr>
          <w:rFonts w:ascii="Times New Roman" w:hAnsi="Times New Roman" w:cs="Times New Roman"/>
          <w:b/>
          <w:sz w:val="24"/>
          <w:szCs w:val="24"/>
        </w:rPr>
        <w:t>Buddy Riyanto</w:t>
      </w:r>
      <w:r w:rsidR="006909C1">
        <w:rPr>
          <w:rFonts w:ascii="Times New Roman" w:hAnsi="Times New Roman" w:cs="Times New Roman"/>
          <w:b/>
          <w:sz w:val="24"/>
          <w:szCs w:val="24"/>
        </w:rPr>
        <w:t>, M.Si</w:t>
      </w:r>
      <w:r>
        <w:rPr>
          <w:rFonts w:ascii="Times New Roman" w:hAnsi="Times New Roman" w:cs="Times New Roman"/>
          <w:b/>
          <w:sz w:val="24"/>
          <w:szCs w:val="24"/>
          <w:vertAlign w:val="superscript"/>
        </w:rPr>
        <w:t>3</w:t>
      </w:r>
    </w:p>
    <w:p w:rsidR="00B87225" w:rsidRPr="0071047A" w:rsidRDefault="00B87225"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b/>
          <w:color w:val="212121"/>
          <w:sz w:val="24"/>
          <w:szCs w:val="24"/>
        </w:rPr>
      </w:pPr>
      <w:r w:rsidRPr="0071047A">
        <w:rPr>
          <w:rFonts w:ascii="inherit" w:eastAsia="Times New Roman" w:hAnsi="inherit" w:cs="Courier New"/>
          <w:b/>
          <w:color w:val="212121"/>
          <w:sz w:val="24"/>
          <w:szCs w:val="24"/>
        </w:rPr>
        <w:t>ABSTRACT</w:t>
      </w:r>
    </w:p>
    <w:p w:rsidR="00B87225" w:rsidRPr="0071047A" w:rsidRDefault="00B87225"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12121"/>
          <w:sz w:val="24"/>
          <w:szCs w:val="24"/>
        </w:rPr>
      </w:pPr>
      <w:r w:rsidRPr="0071047A">
        <w:rPr>
          <w:rFonts w:ascii="inherit" w:eastAsia="Times New Roman" w:hAnsi="inherit" w:cs="Courier New"/>
          <w:color w:val="212121"/>
          <w:sz w:val="24"/>
          <w:szCs w:val="24"/>
        </w:rPr>
        <w:tab/>
        <w:t>Television is a mass media of communication that has a composition of audio and visual, which people are able to see through audio and visual viewing. The purpose of this research is to prove the effect of watching Sinetron Anak Langit in the behavior of imitating violent scenes among children 12-17 years old in Jagalan RW13 village.</w:t>
      </w:r>
      <w:r w:rsidRPr="0071047A">
        <w:rPr>
          <w:rFonts w:ascii="inherit" w:eastAsia="Times New Roman" w:hAnsi="inherit" w:cs="Courier New"/>
          <w:color w:val="212121"/>
          <w:sz w:val="24"/>
          <w:szCs w:val="24"/>
        </w:rPr>
        <w:tab/>
        <w:t>This research used quantitative method with explanatory research type. Data obtained using questionnaire then tested with product moment analysis, simple regression, coefficient of determination, residual test, and t-test. The sample of this research is children of 12-17 years old in Jagalan RW 13, Jagalan Village, Jebres sub-district, Surakarta with amount 85 children by total sampling technique.</w:t>
      </w:r>
      <w:r w:rsidRPr="0071047A">
        <w:rPr>
          <w:rFonts w:ascii="inherit" w:eastAsia="Times New Roman" w:hAnsi="inherit" w:cs="Courier New"/>
          <w:color w:val="212121"/>
          <w:sz w:val="24"/>
          <w:szCs w:val="24"/>
        </w:rPr>
        <w:tab/>
        <w:t xml:space="preserve">The hypothesis of this study is able to accept by the truth, it is proven by product moment analysis value of 0.703. The value of this correlation is positive which means that higher the level of watching Sinetron Anak Langit, behavior of imitating the scene of violence is also higher. </w:t>
      </w:r>
    </w:p>
    <w:p w:rsidR="00B87225" w:rsidRPr="0071047A" w:rsidRDefault="00B87225"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4"/>
          <w:szCs w:val="24"/>
        </w:rPr>
      </w:pPr>
    </w:p>
    <w:p w:rsidR="00B87225" w:rsidRPr="0071047A" w:rsidRDefault="00B87225"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4"/>
          <w:szCs w:val="24"/>
        </w:rPr>
      </w:pPr>
      <w:r w:rsidRPr="0071047A">
        <w:rPr>
          <w:rFonts w:ascii="inherit" w:eastAsia="Times New Roman" w:hAnsi="inherit" w:cs="Courier New"/>
          <w:b/>
          <w:color w:val="212121"/>
          <w:sz w:val="24"/>
          <w:szCs w:val="24"/>
        </w:rPr>
        <w:t>Key</w:t>
      </w:r>
      <w:r w:rsidR="009E585D" w:rsidRPr="0071047A">
        <w:rPr>
          <w:rFonts w:ascii="inherit" w:eastAsia="Times New Roman" w:hAnsi="inherit" w:cs="Courier New"/>
          <w:b/>
          <w:color w:val="212121"/>
          <w:sz w:val="24"/>
          <w:szCs w:val="24"/>
        </w:rPr>
        <w:t xml:space="preserve"> </w:t>
      </w:r>
      <w:r w:rsidRPr="0071047A">
        <w:rPr>
          <w:rFonts w:ascii="inherit" w:eastAsia="Times New Roman" w:hAnsi="inherit" w:cs="Courier New"/>
          <w:b/>
          <w:color w:val="212121"/>
          <w:sz w:val="24"/>
          <w:szCs w:val="24"/>
        </w:rPr>
        <w:t>words:</w:t>
      </w:r>
      <w:r w:rsidRPr="0071047A">
        <w:rPr>
          <w:rFonts w:ascii="inherit" w:eastAsia="Times New Roman" w:hAnsi="inherit" w:cs="Courier New"/>
          <w:color w:val="212121"/>
          <w:sz w:val="24"/>
          <w:szCs w:val="24"/>
        </w:rPr>
        <w:t xml:space="preserve"> Watching Sinetron, Mimic Behavior, Violence</w:t>
      </w:r>
    </w:p>
    <w:p w:rsidR="00C302C4" w:rsidRDefault="00C302C4"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71047A" w:rsidRDefault="0071047A"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71047A" w:rsidRDefault="0071047A"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71047A" w:rsidRDefault="0071047A"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71047A" w:rsidRDefault="0071047A"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71047A" w:rsidRDefault="0071047A"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71047A" w:rsidRPr="000F473D" w:rsidRDefault="0071047A" w:rsidP="00B87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i/>
          <w:color w:val="212121"/>
          <w:sz w:val="24"/>
          <w:szCs w:val="24"/>
        </w:rPr>
      </w:pPr>
    </w:p>
    <w:p w:rsidR="00B87225" w:rsidRPr="000F473D" w:rsidRDefault="00B87225" w:rsidP="00B87225">
      <w:pPr>
        <w:pStyle w:val="ListParagraph"/>
        <w:spacing w:line="360" w:lineRule="auto"/>
        <w:ind w:left="284"/>
        <w:jc w:val="both"/>
        <w:rPr>
          <w:rFonts w:ascii="Times New Roman" w:hAnsi="Times New Roman" w:cs="Times New Roman"/>
          <w:i/>
          <w:sz w:val="24"/>
          <w:szCs w:val="24"/>
        </w:rPr>
      </w:pPr>
    </w:p>
    <w:p w:rsidR="00BC635E" w:rsidRPr="005740D1" w:rsidRDefault="00D8121F" w:rsidP="00B87225">
      <w:pPr>
        <w:spacing w:line="360" w:lineRule="auto"/>
        <w:jc w:val="both"/>
        <w:rPr>
          <w:rFonts w:ascii="Times New Roman" w:hAnsi="Times New Roman" w:cs="Times New Roman"/>
          <w:b/>
          <w:sz w:val="24"/>
          <w:szCs w:val="24"/>
        </w:rPr>
      </w:pPr>
      <w:r w:rsidRPr="005740D1">
        <w:rPr>
          <w:rFonts w:ascii="Times New Roman" w:hAnsi="Times New Roman" w:cs="Times New Roman"/>
          <w:b/>
          <w:sz w:val="24"/>
          <w:szCs w:val="24"/>
        </w:rPr>
        <w:lastRenderedPageBreak/>
        <w:t xml:space="preserve">Pendahuluan </w:t>
      </w:r>
    </w:p>
    <w:p w:rsidR="00323AA7" w:rsidRDefault="00836E9A" w:rsidP="00190431">
      <w:pPr>
        <w:spacing w:after="0"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Keberadaan media televisi atau layar kaca, menjadi salah satu media yang favorit untuk dinikmati berbagai kalangan dan t</w:t>
      </w:r>
      <w:r w:rsidR="00061803">
        <w:rPr>
          <w:rFonts w:ascii="Times New Roman" w:eastAsia="Times New Roman" w:hAnsi="Times New Roman" w:cs="Times New Roman"/>
          <w:sz w:val="24"/>
          <w:szCs w:val="24"/>
          <w:lang w:eastAsia="id-ID"/>
        </w:rPr>
        <w:t>idak dapat dipungkiri bahwa kehadiran media masa saat ini memiliki peranan penting dalam menyampaikan berbagai informasi yang akurat kepada masyarakat sebagaimana fungsinya adalah sebagai me</w:t>
      </w:r>
      <w:r>
        <w:rPr>
          <w:rFonts w:ascii="Times New Roman" w:eastAsia="Times New Roman" w:hAnsi="Times New Roman" w:cs="Times New Roman"/>
          <w:sz w:val="24"/>
          <w:szCs w:val="24"/>
          <w:lang w:eastAsia="id-ID"/>
        </w:rPr>
        <w:t>dia penerangan serta pendidikan</w:t>
      </w:r>
      <w:r w:rsidR="005740D1" w:rsidRPr="004B6470">
        <w:rPr>
          <w:rFonts w:ascii="Times New Roman" w:eastAsia="Times New Roman" w:hAnsi="Times New Roman" w:cs="Times New Roman"/>
          <w:sz w:val="24"/>
          <w:szCs w:val="24"/>
          <w:lang w:eastAsia="id-ID"/>
        </w:rPr>
        <w:t>.</w:t>
      </w:r>
      <w:r w:rsidR="005740D1">
        <w:rPr>
          <w:rFonts w:ascii="Times New Roman" w:eastAsia="Times New Roman" w:hAnsi="Times New Roman" w:cs="Times New Roman"/>
          <w:sz w:val="24"/>
          <w:szCs w:val="24"/>
          <w:lang w:eastAsia="id-ID"/>
        </w:rPr>
        <w:t xml:space="preserve"> </w:t>
      </w:r>
      <w:r w:rsidR="005740D1" w:rsidRPr="004B6470">
        <w:rPr>
          <w:rFonts w:ascii="Times New Roman" w:eastAsia="Times New Roman" w:hAnsi="Times New Roman" w:cs="Times New Roman"/>
          <w:sz w:val="24"/>
          <w:szCs w:val="24"/>
          <w:lang w:eastAsia="id-ID"/>
        </w:rPr>
        <w:t>Tapi kini televisi tidak menyiarkan berita atau informasi-informasi saja, pada era globalisasi ini banyak stasiun-stasiun televisi yang menyiarkan sinetron</w:t>
      </w:r>
      <w:r w:rsidR="005740D1">
        <w:rPr>
          <w:rFonts w:ascii="Times New Roman" w:eastAsia="Times New Roman" w:hAnsi="Times New Roman" w:cs="Times New Roman"/>
          <w:sz w:val="24"/>
          <w:szCs w:val="24"/>
          <w:lang w:eastAsia="id-ID"/>
        </w:rPr>
        <w:t xml:space="preserve"> yang presentasenya cukup tinggi dibanding dengan berita, informasi, edukasi serta hiburan</w:t>
      </w:r>
      <w:r w:rsidR="005740D1" w:rsidRPr="004B6470">
        <w:rPr>
          <w:rFonts w:ascii="Times New Roman" w:eastAsia="Times New Roman" w:hAnsi="Times New Roman" w:cs="Times New Roman"/>
          <w:sz w:val="24"/>
          <w:szCs w:val="24"/>
          <w:lang w:eastAsia="id-ID"/>
        </w:rPr>
        <w:t>, yang</w:t>
      </w:r>
      <w:r w:rsidR="005740D1">
        <w:rPr>
          <w:rFonts w:ascii="Times New Roman" w:eastAsia="Times New Roman" w:hAnsi="Times New Roman" w:cs="Times New Roman"/>
          <w:sz w:val="24"/>
          <w:szCs w:val="24"/>
          <w:lang w:eastAsia="id-ID"/>
        </w:rPr>
        <w:t xml:space="preserve"> </w:t>
      </w:r>
      <w:r w:rsidR="005740D1" w:rsidRPr="004B6470">
        <w:rPr>
          <w:rFonts w:ascii="Times New Roman" w:eastAsia="Times New Roman" w:hAnsi="Times New Roman" w:cs="Times New Roman"/>
          <w:sz w:val="24"/>
          <w:szCs w:val="24"/>
          <w:lang w:eastAsia="id-ID"/>
        </w:rPr>
        <w:t xml:space="preserve"> mana sinetron ini tidak se</w:t>
      </w:r>
      <w:r w:rsidR="005740D1">
        <w:rPr>
          <w:rFonts w:ascii="Times New Roman" w:eastAsia="Times New Roman" w:hAnsi="Times New Roman" w:cs="Times New Roman"/>
          <w:sz w:val="24"/>
          <w:szCs w:val="24"/>
          <w:lang w:eastAsia="id-ID"/>
        </w:rPr>
        <w:t>lalu membawa dampak positif saja</w:t>
      </w:r>
      <w:r w:rsidR="005740D1" w:rsidRPr="004B6470">
        <w:rPr>
          <w:rFonts w:ascii="Times New Roman" w:eastAsia="Times New Roman" w:hAnsi="Times New Roman" w:cs="Times New Roman"/>
          <w:sz w:val="24"/>
          <w:szCs w:val="24"/>
          <w:lang w:eastAsia="id-ID"/>
        </w:rPr>
        <w:t>, tetapi bisa juga membawa dampak negatif.</w:t>
      </w:r>
      <w:r w:rsidR="005740D1">
        <w:rPr>
          <w:rFonts w:ascii="Times New Roman" w:eastAsia="Times New Roman" w:hAnsi="Times New Roman" w:cs="Times New Roman"/>
          <w:sz w:val="24"/>
          <w:szCs w:val="24"/>
          <w:lang w:eastAsia="id-ID"/>
        </w:rPr>
        <w:t xml:space="preserve"> </w:t>
      </w:r>
      <w:r w:rsidR="00190431">
        <w:rPr>
          <w:rFonts w:ascii="Times New Roman" w:eastAsia="Times New Roman" w:hAnsi="Times New Roman" w:cs="Times New Roman"/>
          <w:sz w:val="24"/>
          <w:szCs w:val="24"/>
          <w:lang w:eastAsia="id-ID"/>
        </w:rPr>
        <w:t>Disisi lain media dengan berbagai keunggulannya merupakan sarana penyebar informasi yang memungkinkan khalayak mengetahui realitas yang terjadi di dunia luar</w:t>
      </w:r>
      <w:r w:rsidR="005740D1" w:rsidRPr="004B6470">
        <w:rPr>
          <w:rFonts w:ascii="Times New Roman" w:eastAsia="Times New Roman" w:hAnsi="Times New Roman" w:cs="Times New Roman"/>
          <w:sz w:val="24"/>
          <w:szCs w:val="24"/>
          <w:lang w:eastAsia="id-ID"/>
        </w:rPr>
        <w:t>.</w:t>
      </w:r>
    </w:p>
    <w:p w:rsidR="00E44447" w:rsidRDefault="005740D1" w:rsidP="00190431">
      <w:pPr>
        <w:spacing w:after="0" w:line="360" w:lineRule="auto"/>
        <w:ind w:firstLine="720"/>
        <w:contextualSpacing/>
        <w:jc w:val="both"/>
        <w:rPr>
          <w:rFonts w:ascii="Times New Roman" w:eastAsia="Times New Roman" w:hAnsi="Times New Roman" w:cs="Times New Roman"/>
          <w:iCs/>
          <w:sz w:val="24"/>
          <w:szCs w:val="24"/>
          <w:lang w:eastAsia="id-ID"/>
        </w:rPr>
      </w:pPr>
      <w:r w:rsidRPr="004B6470">
        <w:rPr>
          <w:rFonts w:ascii="Times New Roman" w:eastAsia="Times New Roman" w:hAnsi="Times New Roman" w:cs="Times New Roman"/>
          <w:sz w:val="24"/>
          <w:szCs w:val="24"/>
          <w:lang w:eastAsia="id-ID"/>
        </w:rPr>
        <w:t xml:space="preserve"> </w:t>
      </w:r>
      <w:r w:rsidR="00190431">
        <w:rPr>
          <w:rFonts w:ascii="Times New Roman" w:eastAsia="Times New Roman" w:hAnsi="Times New Roman" w:cs="Times New Roman"/>
          <w:sz w:val="24"/>
          <w:szCs w:val="24"/>
          <w:lang w:eastAsia="id-ID"/>
        </w:rPr>
        <w:t xml:space="preserve">Dewasa ini tayangan pertelevisian dengan bertemakan sinetron yang semakin beragam </w:t>
      </w:r>
      <w:r w:rsidR="00323AA7">
        <w:rPr>
          <w:rFonts w:ascii="Times New Roman" w:eastAsia="Times New Roman" w:hAnsi="Times New Roman" w:cs="Times New Roman"/>
          <w:sz w:val="24"/>
          <w:szCs w:val="24"/>
          <w:lang w:eastAsia="id-ID"/>
        </w:rPr>
        <w:t xml:space="preserve">isi </w:t>
      </w:r>
      <w:r w:rsidR="00190431">
        <w:rPr>
          <w:rFonts w:ascii="Times New Roman" w:eastAsia="Times New Roman" w:hAnsi="Times New Roman" w:cs="Times New Roman"/>
          <w:sz w:val="24"/>
          <w:szCs w:val="24"/>
          <w:lang w:eastAsia="id-ID"/>
        </w:rPr>
        <w:t>cerita</w:t>
      </w:r>
      <w:r w:rsidR="00323AA7">
        <w:rPr>
          <w:rFonts w:ascii="Times New Roman" w:eastAsia="Times New Roman" w:hAnsi="Times New Roman" w:cs="Times New Roman"/>
          <w:sz w:val="24"/>
          <w:szCs w:val="24"/>
          <w:lang w:eastAsia="id-ID"/>
        </w:rPr>
        <w:t>nya</w:t>
      </w:r>
      <w:r w:rsidR="00190431">
        <w:rPr>
          <w:rFonts w:ascii="Times New Roman" w:eastAsia="Times New Roman" w:hAnsi="Times New Roman" w:cs="Times New Roman"/>
          <w:sz w:val="24"/>
          <w:szCs w:val="24"/>
          <w:lang w:eastAsia="id-ID"/>
        </w:rPr>
        <w:t>, baik televisi</w:t>
      </w:r>
      <w:r w:rsidR="00323AA7">
        <w:rPr>
          <w:rFonts w:ascii="Times New Roman" w:eastAsia="Times New Roman" w:hAnsi="Times New Roman" w:cs="Times New Roman"/>
          <w:sz w:val="24"/>
          <w:szCs w:val="24"/>
          <w:lang w:eastAsia="id-ID"/>
        </w:rPr>
        <w:t xml:space="preserve"> swasta maupun lokal dan p</w:t>
      </w:r>
      <w:r w:rsidR="00797BCF" w:rsidRPr="004B6470">
        <w:rPr>
          <w:rFonts w:ascii="Times New Roman" w:eastAsia="Times New Roman" w:hAnsi="Times New Roman" w:cs="Times New Roman"/>
          <w:sz w:val="24"/>
          <w:szCs w:val="24"/>
          <w:lang w:eastAsia="id-ID"/>
        </w:rPr>
        <w:t>ada beberapa waktu belakangan</w:t>
      </w:r>
      <w:r w:rsidR="00797BCF">
        <w:rPr>
          <w:rFonts w:ascii="Times New Roman" w:eastAsia="Times New Roman" w:hAnsi="Times New Roman" w:cs="Times New Roman"/>
          <w:sz w:val="24"/>
          <w:szCs w:val="24"/>
          <w:lang w:eastAsia="id-ID"/>
        </w:rPr>
        <w:t xml:space="preserve"> </w:t>
      </w:r>
      <w:r w:rsidR="00797BCF" w:rsidRPr="004B6470">
        <w:rPr>
          <w:rFonts w:ascii="Times New Roman" w:eastAsia="Times New Roman" w:hAnsi="Times New Roman" w:cs="Times New Roman"/>
          <w:sz w:val="24"/>
          <w:szCs w:val="24"/>
          <w:lang w:eastAsia="id-ID"/>
        </w:rPr>
        <w:t xml:space="preserve"> ini, terdapat sala</w:t>
      </w:r>
      <w:r w:rsidR="00797BCF">
        <w:rPr>
          <w:rFonts w:ascii="Times New Roman" w:eastAsia="Times New Roman" w:hAnsi="Times New Roman" w:cs="Times New Roman"/>
          <w:sz w:val="24"/>
          <w:szCs w:val="24"/>
          <w:lang w:eastAsia="id-ID"/>
        </w:rPr>
        <w:t>h satu tayangan sinetron baru yaitu Anak Langit</w:t>
      </w:r>
      <w:r w:rsidR="00797BCF" w:rsidRPr="004B6470">
        <w:rPr>
          <w:rFonts w:ascii="Times New Roman" w:eastAsia="Times New Roman" w:hAnsi="Times New Roman" w:cs="Times New Roman"/>
          <w:sz w:val="24"/>
          <w:szCs w:val="24"/>
          <w:lang w:eastAsia="id-ID"/>
        </w:rPr>
        <w:t xml:space="preserve"> yang </w:t>
      </w:r>
      <w:r w:rsidR="00797BCF">
        <w:rPr>
          <w:rFonts w:ascii="Times New Roman" w:eastAsia="Times New Roman" w:hAnsi="Times New Roman" w:cs="Times New Roman"/>
          <w:sz w:val="24"/>
          <w:szCs w:val="24"/>
          <w:lang w:eastAsia="id-ID"/>
        </w:rPr>
        <w:t xml:space="preserve">diproduksi oleh </w:t>
      </w:r>
      <w:r w:rsidR="00797BCF" w:rsidRPr="008E116D">
        <w:rPr>
          <w:rFonts w:ascii="Times New Roman" w:eastAsia="Times New Roman" w:hAnsi="Times New Roman" w:cs="Times New Roman"/>
          <w:i/>
          <w:sz w:val="24"/>
          <w:szCs w:val="24"/>
          <w:lang w:eastAsia="id-ID"/>
        </w:rPr>
        <w:t>SinemArt</w:t>
      </w:r>
      <w:r w:rsidR="00797BCF">
        <w:rPr>
          <w:rFonts w:ascii="Times New Roman" w:eastAsia="Times New Roman" w:hAnsi="Times New Roman" w:cs="Times New Roman"/>
          <w:sz w:val="24"/>
          <w:szCs w:val="24"/>
          <w:lang w:eastAsia="id-ID"/>
        </w:rPr>
        <w:t xml:space="preserve"> yang tayang di SCTV pada tahun 2017. </w:t>
      </w:r>
      <w:r w:rsidR="009D1981">
        <w:rPr>
          <w:rFonts w:ascii="Times New Roman" w:eastAsia="Times New Roman" w:hAnsi="Times New Roman" w:cs="Times New Roman"/>
          <w:sz w:val="24"/>
          <w:szCs w:val="24"/>
          <w:lang w:eastAsia="id-ID"/>
        </w:rPr>
        <w:t>Sinetron ini telah berhasil</w:t>
      </w:r>
      <w:r w:rsidR="00797BCF" w:rsidRPr="004B6470">
        <w:rPr>
          <w:rFonts w:ascii="Times New Roman" w:eastAsia="Times New Roman" w:hAnsi="Times New Roman" w:cs="Times New Roman"/>
          <w:sz w:val="24"/>
          <w:szCs w:val="24"/>
          <w:lang w:eastAsia="id-ID"/>
        </w:rPr>
        <w:t xml:space="preserve"> menyita sebagian besar perhatian pemir</w:t>
      </w:r>
      <w:r w:rsidR="00797BCF">
        <w:rPr>
          <w:rFonts w:ascii="Times New Roman" w:eastAsia="Times New Roman" w:hAnsi="Times New Roman" w:cs="Times New Roman"/>
          <w:sz w:val="24"/>
          <w:szCs w:val="24"/>
          <w:lang w:eastAsia="id-ID"/>
        </w:rPr>
        <w:t xml:space="preserve">sa, </w:t>
      </w:r>
      <w:r w:rsidR="00797BCF">
        <w:rPr>
          <w:rFonts w:ascii="Times New Roman" w:eastAsia="Times New Roman" w:hAnsi="Times New Roman" w:cs="Times New Roman"/>
          <w:iCs/>
          <w:sz w:val="24"/>
          <w:szCs w:val="24"/>
          <w:lang w:eastAsia="id-ID"/>
        </w:rPr>
        <w:t xml:space="preserve">sinetron yang sampai sekarang sudah menginjak pada 300 </w:t>
      </w:r>
      <w:r w:rsidR="00797BCF" w:rsidRPr="004B6470">
        <w:rPr>
          <w:rFonts w:ascii="Times New Roman" w:eastAsia="Times New Roman" w:hAnsi="Times New Roman" w:cs="Times New Roman"/>
          <w:iCs/>
          <w:sz w:val="24"/>
          <w:szCs w:val="24"/>
          <w:lang w:eastAsia="id-ID"/>
        </w:rPr>
        <w:t xml:space="preserve">episode </w:t>
      </w:r>
      <w:r w:rsidR="00797BCF">
        <w:rPr>
          <w:rFonts w:ascii="Times New Roman" w:eastAsia="Times New Roman" w:hAnsi="Times New Roman" w:cs="Times New Roman"/>
          <w:iCs/>
          <w:sz w:val="24"/>
          <w:szCs w:val="24"/>
          <w:lang w:eastAsia="id-ID"/>
        </w:rPr>
        <w:t xml:space="preserve">ini selalu meraih </w:t>
      </w:r>
      <w:r w:rsidR="002F2FAC">
        <w:rPr>
          <w:rFonts w:ascii="Times New Roman" w:eastAsia="Times New Roman" w:hAnsi="Times New Roman" w:cs="Times New Roman"/>
          <w:iCs/>
          <w:sz w:val="24"/>
          <w:szCs w:val="24"/>
          <w:lang w:eastAsia="id-ID"/>
        </w:rPr>
        <w:t>r</w:t>
      </w:r>
      <w:r w:rsidR="00797BCF">
        <w:rPr>
          <w:rFonts w:ascii="Times New Roman" w:eastAsia="Times New Roman" w:hAnsi="Times New Roman" w:cs="Times New Roman"/>
          <w:iCs/>
          <w:sz w:val="24"/>
          <w:szCs w:val="24"/>
          <w:lang w:eastAsia="id-ID"/>
        </w:rPr>
        <w:t xml:space="preserve">ating tertinggi setiap episodenya </w:t>
      </w:r>
      <w:r w:rsidR="00797BCF" w:rsidRPr="004B6470">
        <w:rPr>
          <w:rFonts w:ascii="Times New Roman" w:eastAsia="Times New Roman" w:hAnsi="Times New Roman" w:cs="Times New Roman"/>
          <w:iCs/>
          <w:sz w:val="24"/>
          <w:szCs w:val="24"/>
          <w:lang w:eastAsia="id-ID"/>
        </w:rPr>
        <w:t>yang</w:t>
      </w:r>
      <w:r w:rsidR="00411152">
        <w:rPr>
          <w:rFonts w:ascii="Times New Roman" w:eastAsia="Times New Roman" w:hAnsi="Times New Roman" w:cs="Times New Roman"/>
          <w:iCs/>
          <w:sz w:val="24"/>
          <w:szCs w:val="24"/>
          <w:lang w:eastAsia="id-ID"/>
        </w:rPr>
        <w:t xml:space="preserve"> mempunyai </w:t>
      </w:r>
      <w:r w:rsidR="00797BCF" w:rsidRPr="004B6470">
        <w:rPr>
          <w:rFonts w:ascii="Times New Roman" w:eastAsia="Times New Roman" w:hAnsi="Times New Roman" w:cs="Times New Roman"/>
          <w:iCs/>
          <w:sz w:val="24"/>
          <w:szCs w:val="24"/>
          <w:lang w:eastAsia="id-ID"/>
        </w:rPr>
        <w:t xml:space="preserve">tujuan untuk menghibur dengan </w:t>
      </w:r>
      <w:r w:rsidR="00EE1586">
        <w:rPr>
          <w:rFonts w:ascii="Times New Roman" w:eastAsia="Times New Roman" w:hAnsi="Times New Roman" w:cs="Times New Roman"/>
          <w:iCs/>
          <w:sz w:val="24"/>
          <w:szCs w:val="24"/>
          <w:lang w:eastAsia="id-ID"/>
        </w:rPr>
        <w:t>sekilas cerita</w:t>
      </w:r>
      <w:r w:rsidR="00797BCF">
        <w:rPr>
          <w:rFonts w:ascii="Times New Roman" w:eastAsia="Times New Roman" w:hAnsi="Times New Roman" w:cs="Times New Roman"/>
          <w:iCs/>
          <w:sz w:val="24"/>
          <w:szCs w:val="24"/>
          <w:lang w:eastAsia="id-ID"/>
        </w:rPr>
        <w:t xml:space="preserve"> kehidupan </w:t>
      </w:r>
      <w:r w:rsidR="00797BCF" w:rsidRPr="004B6470">
        <w:rPr>
          <w:rFonts w:ascii="Times New Roman" w:eastAsia="Times New Roman" w:hAnsi="Times New Roman" w:cs="Times New Roman"/>
          <w:iCs/>
          <w:sz w:val="24"/>
          <w:szCs w:val="24"/>
          <w:lang w:eastAsia="id-ID"/>
        </w:rPr>
        <w:t xml:space="preserve">yang intrik </w:t>
      </w:r>
      <w:r w:rsidR="00797BCF">
        <w:rPr>
          <w:rFonts w:ascii="Times New Roman" w:eastAsia="Times New Roman" w:hAnsi="Times New Roman" w:cs="Times New Roman"/>
          <w:iCs/>
          <w:sz w:val="24"/>
          <w:szCs w:val="24"/>
          <w:lang w:eastAsia="id-ID"/>
        </w:rPr>
        <w:t>dengan balapan liar dan percintaan hingga kekerasan</w:t>
      </w:r>
      <w:r w:rsidR="00797BCF" w:rsidRPr="004B6470">
        <w:rPr>
          <w:rFonts w:ascii="Times New Roman" w:eastAsia="Times New Roman" w:hAnsi="Times New Roman" w:cs="Times New Roman"/>
          <w:iCs/>
          <w:sz w:val="24"/>
          <w:szCs w:val="24"/>
          <w:lang w:eastAsia="id-ID"/>
        </w:rPr>
        <w:t xml:space="preserve">. </w:t>
      </w:r>
      <w:r w:rsidR="00797BCF" w:rsidRPr="004B6470">
        <w:rPr>
          <w:rFonts w:ascii="Times New Roman" w:eastAsia="Times New Roman" w:hAnsi="Times New Roman" w:cs="Times New Roman"/>
          <w:sz w:val="24"/>
          <w:szCs w:val="24"/>
          <w:lang w:eastAsia="id-ID"/>
        </w:rPr>
        <w:t xml:space="preserve">Tidak dapat disangkal, </w:t>
      </w:r>
      <w:r w:rsidR="00797BCF">
        <w:rPr>
          <w:rFonts w:ascii="Times New Roman" w:eastAsia="Times New Roman" w:hAnsi="Times New Roman" w:cs="Times New Roman"/>
          <w:sz w:val="24"/>
          <w:szCs w:val="24"/>
          <w:lang w:eastAsia="id-ID"/>
        </w:rPr>
        <w:t xml:space="preserve">adegan seperti </w:t>
      </w:r>
      <w:r w:rsidR="00797BCF" w:rsidRPr="00E875FA">
        <w:rPr>
          <w:rFonts w:ascii="Times New Roman" w:eastAsia="Times New Roman" w:hAnsi="Times New Roman" w:cs="Times New Roman"/>
          <w:sz w:val="24"/>
          <w:szCs w:val="24"/>
          <w:lang w:eastAsia="id-ID"/>
        </w:rPr>
        <w:t>menyelesaikan masalah dengan berkelahi dan balapan liar, dimana didalam sinetron tersebut menyatakan bahwa Geng motor itu keren dan dimana Geng motor itu identik dengan balapan liar, dan terlalu sering untuk merencanakan atau menyusun rencana-rencana jahat untuk membuat orang yang dibencinya menderita</w:t>
      </w:r>
      <w:r w:rsidR="00797BCF" w:rsidRPr="004B6470">
        <w:rPr>
          <w:rFonts w:ascii="Times New Roman" w:eastAsia="Times New Roman" w:hAnsi="Times New Roman" w:cs="Times New Roman"/>
          <w:iCs/>
          <w:sz w:val="24"/>
          <w:szCs w:val="24"/>
          <w:lang w:eastAsia="id-ID"/>
        </w:rPr>
        <w:t xml:space="preserve">. </w:t>
      </w:r>
    </w:p>
    <w:p w:rsidR="00797BCF" w:rsidRDefault="00C4755C" w:rsidP="00C4755C">
      <w:pPr>
        <w:spacing w:after="0" w:line="36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iCs/>
          <w:sz w:val="24"/>
          <w:szCs w:val="24"/>
          <w:lang w:eastAsia="id-ID"/>
        </w:rPr>
        <w:t>S</w:t>
      </w:r>
      <w:r w:rsidR="00797BCF">
        <w:rPr>
          <w:rFonts w:ascii="Times New Roman" w:eastAsia="Times New Roman" w:hAnsi="Times New Roman" w:cs="Times New Roman"/>
          <w:iCs/>
          <w:sz w:val="24"/>
          <w:szCs w:val="24"/>
          <w:lang w:eastAsia="id-ID"/>
        </w:rPr>
        <w:t>etelah munculnya sinetron “Anak Langit”</w:t>
      </w:r>
      <w:r w:rsidR="00797BCF" w:rsidRPr="004B6470">
        <w:rPr>
          <w:rFonts w:ascii="Times New Roman" w:eastAsia="Times New Roman" w:hAnsi="Times New Roman" w:cs="Times New Roman"/>
          <w:iCs/>
          <w:sz w:val="24"/>
          <w:szCs w:val="24"/>
          <w:lang w:eastAsia="id-ID"/>
        </w:rPr>
        <w:t>, terli</w:t>
      </w:r>
      <w:r>
        <w:rPr>
          <w:rFonts w:ascii="Times New Roman" w:eastAsia="Times New Roman" w:hAnsi="Times New Roman" w:cs="Times New Roman"/>
          <w:iCs/>
          <w:sz w:val="24"/>
          <w:szCs w:val="24"/>
          <w:lang w:eastAsia="id-ID"/>
        </w:rPr>
        <w:t>hat begitu</w:t>
      </w:r>
      <w:r w:rsidR="00797BCF">
        <w:rPr>
          <w:rFonts w:ascii="Times New Roman" w:eastAsia="Times New Roman" w:hAnsi="Times New Roman" w:cs="Times New Roman"/>
          <w:iCs/>
          <w:sz w:val="24"/>
          <w:szCs w:val="24"/>
          <w:lang w:eastAsia="id-ID"/>
        </w:rPr>
        <w:t xml:space="preserve"> besar minat anak-anak untuk </w:t>
      </w:r>
      <w:r>
        <w:rPr>
          <w:rFonts w:ascii="Times New Roman" w:eastAsia="Times New Roman" w:hAnsi="Times New Roman" w:cs="Times New Roman"/>
          <w:iCs/>
          <w:sz w:val="24"/>
          <w:szCs w:val="24"/>
          <w:lang w:eastAsia="id-ID"/>
        </w:rPr>
        <w:t xml:space="preserve">selalu </w:t>
      </w:r>
      <w:r w:rsidR="00797BCF" w:rsidRPr="004B6470">
        <w:rPr>
          <w:rFonts w:ascii="Times New Roman" w:eastAsia="Times New Roman" w:hAnsi="Times New Roman" w:cs="Times New Roman"/>
          <w:iCs/>
          <w:sz w:val="24"/>
          <w:szCs w:val="24"/>
          <w:lang w:eastAsia="id-ID"/>
        </w:rPr>
        <w:t xml:space="preserve">mengikuti setiap </w:t>
      </w:r>
      <w:r>
        <w:rPr>
          <w:rFonts w:ascii="Times New Roman" w:eastAsia="Times New Roman" w:hAnsi="Times New Roman" w:cs="Times New Roman"/>
          <w:iCs/>
          <w:sz w:val="24"/>
          <w:szCs w:val="24"/>
          <w:lang w:eastAsia="id-ID"/>
        </w:rPr>
        <w:t xml:space="preserve">isi </w:t>
      </w:r>
      <w:r w:rsidR="00797BCF" w:rsidRPr="004B6470">
        <w:rPr>
          <w:rFonts w:ascii="Times New Roman" w:eastAsia="Times New Roman" w:hAnsi="Times New Roman" w:cs="Times New Roman"/>
          <w:iCs/>
          <w:sz w:val="24"/>
          <w:szCs w:val="24"/>
          <w:lang w:eastAsia="id-ID"/>
        </w:rPr>
        <w:t xml:space="preserve">cerita yang membuat mereka menirukan </w:t>
      </w:r>
      <w:r w:rsidR="00797BCF">
        <w:rPr>
          <w:rFonts w:ascii="Times New Roman" w:eastAsia="Times New Roman" w:hAnsi="Times New Roman" w:cs="Times New Roman"/>
          <w:iCs/>
          <w:sz w:val="24"/>
          <w:szCs w:val="24"/>
          <w:lang w:eastAsia="id-ID"/>
        </w:rPr>
        <w:t>adegan-adegan</w:t>
      </w:r>
      <w:r w:rsidR="009D1981">
        <w:rPr>
          <w:rFonts w:ascii="Times New Roman" w:eastAsia="Times New Roman" w:hAnsi="Times New Roman" w:cs="Times New Roman"/>
          <w:iCs/>
          <w:sz w:val="24"/>
          <w:szCs w:val="24"/>
          <w:lang w:eastAsia="id-ID"/>
        </w:rPr>
        <w:t xml:space="preserve"> </w:t>
      </w:r>
      <w:r>
        <w:rPr>
          <w:rFonts w:ascii="Times New Roman" w:eastAsia="Times New Roman" w:hAnsi="Times New Roman" w:cs="Times New Roman"/>
          <w:iCs/>
          <w:sz w:val="24"/>
          <w:szCs w:val="24"/>
          <w:lang w:eastAsia="id-ID"/>
        </w:rPr>
        <w:t xml:space="preserve">kekerasan </w:t>
      </w:r>
      <w:r w:rsidR="009D1981">
        <w:rPr>
          <w:rFonts w:ascii="Times New Roman" w:eastAsia="Times New Roman" w:hAnsi="Times New Roman" w:cs="Times New Roman"/>
          <w:iCs/>
          <w:sz w:val="24"/>
          <w:szCs w:val="24"/>
          <w:lang w:eastAsia="id-ID"/>
        </w:rPr>
        <w:t xml:space="preserve">yang diperoleh </w:t>
      </w:r>
      <w:r w:rsidR="00797BCF" w:rsidRPr="004B6470">
        <w:rPr>
          <w:rFonts w:ascii="Times New Roman" w:eastAsia="Times New Roman" w:hAnsi="Times New Roman" w:cs="Times New Roman"/>
          <w:iCs/>
          <w:sz w:val="24"/>
          <w:szCs w:val="24"/>
          <w:lang w:eastAsia="id-ID"/>
        </w:rPr>
        <w:t xml:space="preserve">dari sinetron </w:t>
      </w:r>
      <w:r w:rsidR="00797BCF">
        <w:rPr>
          <w:rFonts w:ascii="Times New Roman" w:eastAsia="Times New Roman" w:hAnsi="Times New Roman" w:cs="Times New Roman"/>
          <w:iCs/>
          <w:sz w:val="24"/>
          <w:szCs w:val="24"/>
          <w:lang w:eastAsia="id-ID"/>
        </w:rPr>
        <w:t xml:space="preserve">Anak Langit </w:t>
      </w:r>
      <w:r w:rsidR="00797BCF" w:rsidRPr="004B6470">
        <w:rPr>
          <w:rFonts w:ascii="Times New Roman" w:eastAsia="Times New Roman" w:hAnsi="Times New Roman" w:cs="Times New Roman"/>
          <w:iCs/>
          <w:sz w:val="24"/>
          <w:szCs w:val="24"/>
          <w:lang w:eastAsia="id-ID"/>
        </w:rPr>
        <w:lastRenderedPageBreak/>
        <w:t xml:space="preserve">ini. </w:t>
      </w:r>
      <w:r w:rsidR="00797BCF">
        <w:rPr>
          <w:rFonts w:ascii="Times New Roman" w:eastAsia="Times New Roman" w:hAnsi="Times New Roman" w:cs="Times New Roman"/>
          <w:iCs/>
          <w:sz w:val="24"/>
          <w:szCs w:val="24"/>
          <w:lang w:eastAsia="id-ID"/>
        </w:rPr>
        <w:t>Proses imitasi disini tidak dipungkiri anak-anak juga dapat menirukan adegan-adegan kekerasan dari apa yang mereka lihat di sinetron tersebut, baik secara langsung maupun tidak langsung.</w:t>
      </w:r>
      <w:r w:rsidR="00E44447">
        <w:rPr>
          <w:rFonts w:ascii="Times New Roman" w:eastAsia="Times New Roman" w:hAnsi="Times New Roman" w:cs="Times New Roman"/>
          <w:iCs/>
          <w:sz w:val="24"/>
          <w:szCs w:val="24"/>
          <w:lang w:eastAsia="id-ID"/>
        </w:rPr>
        <w:t xml:space="preserve"> </w:t>
      </w:r>
      <w:r w:rsidR="00797BCF">
        <w:rPr>
          <w:rFonts w:ascii="Times New Roman" w:hAnsi="Times New Roman" w:cs="Times New Roman"/>
          <w:sz w:val="24"/>
          <w:szCs w:val="24"/>
        </w:rPr>
        <w:t>Sinetron ini tayang pada jam 18.30 wib sehingga dapat ditonton oleh segala usia, sebagaimana sinetron Anak Langit yang selalu menayangkan adegan perkelahian serta balapan liar yang merupakan keungulan dari  sinetron tersebut. Sinetron Anak Langit di SCTV yang dibintangi oleh</w:t>
      </w:r>
      <w:r w:rsidR="00797BCF">
        <w:t xml:space="preserve"> </w:t>
      </w:r>
      <w:r w:rsidR="00797BCF" w:rsidRPr="0050331A">
        <w:rPr>
          <w:rFonts w:ascii="Times New Roman" w:hAnsi="Times New Roman" w:cs="Times New Roman"/>
          <w:sz w:val="24"/>
          <w:szCs w:val="24"/>
        </w:rPr>
        <w:t>Ammar Zoni sebagai pemeran utama,  yang bisa dibilang cukup asing bagi pemirsa setia SCTV, A</w:t>
      </w:r>
      <w:r w:rsidR="00797BCF" w:rsidRPr="0050331A">
        <w:rPr>
          <w:rStyle w:val="Emphasis"/>
          <w:rFonts w:ascii="Times New Roman" w:hAnsi="Times New Roman" w:cs="Times New Roman"/>
          <w:sz w:val="24"/>
          <w:szCs w:val="24"/>
        </w:rPr>
        <w:t>nak Langit</w:t>
      </w:r>
      <w:r w:rsidR="00797BCF" w:rsidRPr="0050331A">
        <w:rPr>
          <w:rFonts w:ascii="Times New Roman" w:hAnsi="Times New Roman" w:cs="Times New Roman"/>
          <w:sz w:val="24"/>
          <w:szCs w:val="24"/>
        </w:rPr>
        <w:t xml:space="preserve"> langsung meng</w:t>
      </w:r>
      <w:r w:rsidR="00797BCF">
        <w:rPr>
          <w:rFonts w:ascii="Times New Roman" w:hAnsi="Times New Roman" w:cs="Times New Roman"/>
          <w:sz w:val="24"/>
          <w:szCs w:val="24"/>
        </w:rPr>
        <w:t>hipnotis dengan jalan ceritanya yang tidak kalah menariknya dari sinetron yang dulu berjudul Anak Jalanan yang dibintangi oleh Stefan William, sinetron ini telah mencapai rating yang tinggi berturut-turut</w:t>
      </w:r>
      <w:r w:rsidR="00797BCF" w:rsidRPr="00AD3DBB">
        <w:t xml:space="preserve"> </w:t>
      </w:r>
      <w:r w:rsidR="00797BCF" w:rsidRPr="00797BCF">
        <w:rPr>
          <w:rFonts w:ascii="Times New Roman" w:hAnsi="Times New Roman" w:cs="Times New Roman"/>
          <w:i/>
          <w:sz w:val="24"/>
          <w:szCs w:val="24"/>
        </w:rPr>
        <w:t>(</w:t>
      </w:r>
      <w:hyperlink r:id="rId8" w:history="1">
        <w:r w:rsidR="00797BCF" w:rsidRPr="00797BCF">
          <w:rPr>
            <w:rStyle w:val="Hyperlink"/>
            <w:rFonts w:ascii="Times New Roman" w:hAnsi="Times New Roman" w:cs="Times New Roman"/>
            <w:i/>
            <w:color w:val="auto"/>
            <w:sz w:val="24"/>
            <w:szCs w:val="24"/>
          </w:rPr>
          <w:t>https://id.wikipedia.org/wiki/Anak_Langit</w:t>
        </w:r>
      </w:hyperlink>
      <w:r w:rsidR="00797BCF" w:rsidRPr="00797BCF">
        <w:rPr>
          <w:rFonts w:ascii="Times New Roman" w:hAnsi="Times New Roman" w:cs="Times New Roman"/>
          <w:i/>
          <w:sz w:val="24"/>
          <w:szCs w:val="24"/>
        </w:rPr>
        <w:t>)</w:t>
      </w:r>
    </w:p>
    <w:p w:rsidR="00797BCF" w:rsidRDefault="00797BCF" w:rsidP="00E44447">
      <w:pPr>
        <w:spacing w:after="0" w:line="360" w:lineRule="auto"/>
        <w:ind w:firstLine="709"/>
        <w:contextualSpacing/>
        <w:jc w:val="both"/>
        <w:rPr>
          <w:rFonts w:ascii="Times New Roman" w:eastAsia="Times New Roman" w:hAnsi="Times New Roman" w:cs="Times New Roman"/>
          <w:iCs/>
          <w:sz w:val="24"/>
          <w:szCs w:val="24"/>
          <w:lang w:eastAsia="id-ID"/>
        </w:rPr>
      </w:pPr>
      <w:r>
        <w:rPr>
          <w:rFonts w:ascii="Times New Roman" w:hAnsi="Times New Roman" w:cs="Times New Roman"/>
          <w:sz w:val="24"/>
          <w:szCs w:val="24"/>
        </w:rPr>
        <w:t xml:space="preserve">Dari survei sementara pada tanggal 5 Maret 2017 sekitar pukul 06.00, di </w:t>
      </w:r>
      <w:r w:rsidRPr="0086769B">
        <w:rPr>
          <w:rFonts w:ascii="Times New Roman" w:hAnsi="Times New Roman" w:cs="Times New Roman"/>
          <w:i/>
          <w:sz w:val="24"/>
          <w:szCs w:val="24"/>
        </w:rPr>
        <w:t xml:space="preserve">Car Free Day </w:t>
      </w:r>
      <w:r>
        <w:rPr>
          <w:rFonts w:ascii="Times New Roman" w:hAnsi="Times New Roman" w:cs="Times New Roman"/>
          <w:sz w:val="24"/>
          <w:szCs w:val="24"/>
        </w:rPr>
        <w:t>(CFD) Jagalan ada banyak anak-anak yang mempraktekkan gerakan-gerakan yang dilakukan oleh para pemain Anak Langit dari cara mereka berkelahi dan freestyle motor menggunakan sepeda.</w:t>
      </w:r>
      <w:r w:rsidR="002869A6">
        <w:rPr>
          <w:rFonts w:ascii="Times New Roman" w:hAnsi="Times New Roman" w:cs="Times New Roman"/>
          <w:sz w:val="24"/>
          <w:szCs w:val="24"/>
        </w:rPr>
        <w:t xml:space="preserve"> </w:t>
      </w:r>
      <w:r>
        <w:rPr>
          <w:rFonts w:ascii="Times New Roman" w:eastAsia="Times New Roman" w:hAnsi="Times New Roman" w:cs="Times New Roman"/>
          <w:iCs/>
          <w:sz w:val="24"/>
          <w:szCs w:val="24"/>
          <w:lang w:eastAsia="id-ID"/>
        </w:rPr>
        <w:t>Berdasarkan Observasi sementara, media televisi diduga sangat besar memberikan pengaruh dikarenakan televisi dapat dinikmati oleh segala element masyarakat dari berbagai umur, tidak terkecuali oleh anak, sedangkan masa anak-anak merupakan masa dimana rasa ingin tahu yang besar sehingga mereka sangat tertarik apa yang mereka lihat.</w:t>
      </w:r>
    </w:p>
    <w:p w:rsidR="00797BCF" w:rsidRDefault="00797BCF" w:rsidP="00E4444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Fenomena diatas diduga bahwa anak-anak didaerah Jagalan Rw 13 Kelurahan Jagalan Kecamatan Jebres, Sebelum sinetron Anak Langit itu tayang ditelevisi, perilaku anak masih sewajarnya dan ketika sinetron itu tayang ditelevisi terdapat perubahan pada anak-anak yang menjadi tidak wajar misal seperti perilaku anak mulai kasar, membangkang pada orang tua, urakan, ugal-ugalan dijalan raya, disini terdapat pula keluhan dari orang tua anak bahwa anak mereka yang semakin hari perilakunya berubah dan mulai menirukan adegan-adegan yang ditampilkan pada sinetron itu yang meniru adegan balapan atau kebut-kebutan dijalan raya yang bisa merugikan pengguna jalan lainnya serta berkurangnya sopan santun terhadap orang tua dan lain sebagainya yang ada dalam sinetron anak langit.</w:t>
      </w:r>
    </w:p>
    <w:p w:rsidR="00B87225" w:rsidRDefault="00797BCF" w:rsidP="00E44447">
      <w:pPr>
        <w:spacing w:after="0" w:line="360" w:lineRule="auto"/>
        <w:ind w:firstLine="709"/>
        <w:contextualSpacing/>
        <w:jc w:val="both"/>
        <w:rPr>
          <w:rFonts w:ascii="Times New Roman" w:hAnsi="Times New Roman" w:cs="Times New Roman"/>
          <w:b/>
          <w:sz w:val="24"/>
          <w:szCs w:val="24"/>
        </w:rPr>
      </w:pPr>
      <w:r>
        <w:rPr>
          <w:rFonts w:ascii="Times New Roman" w:eastAsia="Times New Roman" w:hAnsi="Times New Roman" w:cs="Times New Roman"/>
          <w:iCs/>
          <w:sz w:val="24"/>
          <w:szCs w:val="24"/>
          <w:lang w:eastAsia="id-ID"/>
        </w:rPr>
        <w:lastRenderedPageBreak/>
        <w:t>Berdasark</w:t>
      </w:r>
      <w:r w:rsidR="009D1981">
        <w:rPr>
          <w:rFonts w:ascii="Times New Roman" w:eastAsia="Times New Roman" w:hAnsi="Times New Roman" w:cs="Times New Roman"/>
          <w:iCs/>
          <w:sz w:val="24"/>
          <w:szCs w:val="24"/>
          <w:lang w:eastAsia="id-ID"/>
        </w:rPr>
        <w:t xml:space="preserve">an latar belakang masalah yang telah diuraikan diatas, maka </w:t>
      </w:r>
      <w:r>
        <w:rPr>
          <w:rFonts w:ascii="Times New Roman" w:eastAsia="Times New Roman" w:hAnsi="Times New Roman" w:cs="Times New Roman"/>
          <w:iCs/>
          <w:sz w:val="24"/>
          <w:szCs w:val="24"/>
          <w:lang w:eastAsia="id-ID"/>
        </w:rPr>
        <w:t xml:space="preserve">peneliti tertarik untuk melakukan penelitian dengan judul </w:t>
      </w:r>
      <w:r w:rsidRPr="004B6470">
        <w:rPr>
          <w:rFonts w:ascii="Times New Roman" w:eastAsia="Times New Roman" w:hAnsi="Times New Roman" w:cs="Times New Roman"/>
          <w:b/>
          <w:iCs/>
          <w:sz w:val="24"/>
          <w:szCs w:val="24"/>
          <w:lang w:eastAsia="id-ID"/>
        </w:rPr>
        <w:t>“</w:t>
      </w:r>
      <w:r>
        <w:rPr>
          <w:rFonts w:ascii="Times New Roman" w:eastAsia="Times New Roman" w:hAnsi="Times New Roman" w:cs="Times New Roman"/>
          <w:b/>
          <w:iCs/>
          <w:sz w:val="24"/>
          <w:szCs w:val="24"/>
          <w:lang w:eastAsia="id-ID"/>
        </w:rPr>
        <w:t xml:space="preserve"> </w:t>
      </w:r>
      <w:r w:rsidRPr="00643DAD">
        <w:rPr>
          <w:rFonts w:ascii="Times New Roman" w:hAnsi="Times New Roman" w:cs="Times New Roman"/>
          <w:sz w:val="24"/>
          <w:szCs w:val="24"/>
        </w:rPr>
        <w:t>Pengaruh  Menonton Sinetron Anak Langit Terhadap Perilaku Meniru Adegan Kekerasan Dikalangan Anak Usia 12-17 Tahun Di Jagalan Rw 13 Jebres Surakarta</w:t>
      </w:r>
      <w:r>
        <w:rPr>
          <w:rFonts w:ascii="Times New Roman" w:hAnsi="Times New Roman" w:cs="Times New Roman"/>
          <w:b/>
          <w:sz w:val="24"/>
          <w:szCs w:val="24"/>
        </w:rPr>
        <w:t xml:space="preserve"> ”</w:t>
      </w:r>
    </w:p>
    <w:p w:rsidR="00BC635E" w:rsidRDefault="00C66EC3" w:rsidP="00E44447">
      <w:pPr>
        <w:spacing w:line="360" w:lineRule="auto"/>
        <w:ind w:firstLine="72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sz w:val="24"/>
          <w:szCs w:val="24"/>
          <w:lang w:eastAsia="id-ID"/>
        </w:rPr>
        <w:t>Tujuan dari penelitian ini u</w:t>
      </w:r>
      <w:r w:rsidR="00BC635E" w:rsidRPr="00BC635E">
        <w:rPr>
          <w:rFonts w:ascii="Times New Roman" w:eastAsia="Times New Roman" w:hAnsi="Times New Roman" w:cs="Times New Roman"/>
          <w:sz w:val="24"/>
          <w:szCs w:val="24"/>
          <w:lang w:eastAsia="id-ID"/>
        </w:rPr>
        <w:t>ntuk membuktikan pengaruh me</w:t>
      </w:r>
      <w:r w:rsidR="00BC635E" w:rsidRPr="00BC635E">
        <w:rPr>
          <w:rFonts w:ascii="Times New Roman" w:eastAsia="Times New Roman" w:hAnsi="Times New Roman" w:cs="Times New Roman"/>
          <w:iCs/>
          <w:sz w:val="24"/>
          <w:szCs w:val="24"/>
          <w:lang w:eastAsia="id-ID"/>
        </w:rPr>
        <w:t>nonton sinetron anak langit terhadap perilaku meniru adegan kekerasan dikalangan anak usia 12-17 tahu</w:t>
      </w:r>
      <w:bookmarkStart w:id="0" w:name="_GoBack"/>
      <w:bookmarkEnd w:id="0"/>
      <w:r w:rsidR="00BC635E" w:rsidRPr="00BC635E">
        <w:rPr>
          <w:rFonts w:ascii="Times New Roman" w:eastAsia="Times New Roman" w:hAnsi="Times New Roman" w:cs="Times New Roman"/>
          <w:iCs/>
          <w:sz w:val="24"/>
          <w:szCs w:val="24"/>
          <w:lang w:eastAsia="id-ID"/>
        </w:rPr>
        <w:t>n di Jagalan Rw 13 Jebres Surakarta.</w:t>
      </w:r>
    </w:p>
    <w:p w:rsidR="00BC635E" w:rsidRDefault="00D8121F" w:rsidP="00A37369">
      <w:pPr>
        <w:spacing w:line="360" w:lineRule="auto"/>
        <w:jc w:val="both"/>
        <w:rPr>
          <w:rFonts w:ascii="Times New Roman" w:hAnsi="Times New Roman" w:cs="Times New Roman"/>
          <w:b/>
          <w:sz w:val="24"/>
          <w:szCs w:val="24"/>
        </w:rPr>
      </w:pPr>
      <w:r w:rsidRPr="006A6D9D">
        <w:rPr>
          <w:rFonts w:ascii="Times New Roman" w:hAnsi="Times New Roman" w:cs="Times New Roman"/>
          <w:b/>
          <w:sz w:val="24"/>
          <w:szCs w:val="24"/>
        </w:rPr>
        <w:t>Metode Penelitian</w:t>
      </w:r>
    </w:p>
    <w:p w:rsidR="00442F08" w:rsidRDefault="00442F08" w:rsidP="00A37369">
      <w:pPr>
        <w:spacing w:line="360" w:lineRule="auto"/>
        <w:ind w:firstLine="720"/>
        <w:jc w:val="both"/>
        <w:rPr>
          <w:rFonts w:ascii="Times New Roman" w:eastAsia="Times New Roman" w:hAnsi="Times New Roman" w:cs="Times New Roman"/>
          <w:sz w:val="24"/>
          <w:szCs w:val="24"/>
          <w:lang w:eastAsia="id-ID"/>
        </w:rPr>
      </w:pPr>
      <w:r w:rsidRPr="00442F08">
        <w:rPr>
          <w:rFonts w:ascii="Times New Roman" w:eastAsia="Times New Roman" w:hAnsi="Times New Roman" w:cs="Times New Roman"/>
          <w:sz w:val="24"/>
          <w:szCs w:val="24"/>
          <w:lang w:eastAsia="id-ID"/>
        </w:rPr>
        <w:t>Jenis penelitian yang dilakukan adalah metode penelitian kuantitatif. Penelitian ini menitik beratkan pada jenis penjelasan (</w:t>
      </w:r>
      <w:r w:rsidRPr="00442F08">
        <w:rPr>
          <w:rFonts w:ascii="Times New Roman" w:eastAsia="Times New Roman" w:hAnsi="Times New Roman" w:cs="Times New Roman"/>
          <w:i/>
          <w:sz w:val="24"/>
          <w:szCs w:val="24"/>
          <w:lang w:eastAsia="id-ID"/>
        </w:rPr>
        <w:t>Explanatory</w:t>
      </w:r>
      <w:r w:rsidRPr="00442F08">
        <w:rPr>
          <w:rFonts w:ascii="Times New Roman" w:eastAsia="Times New Roman" w:hAnsi="Times New Roman" w:cs="Times New Roman"/>
          <w:sz w:val="24"/>
          <w:szCs w:val="24"/>
          <w:lang w:eastAsia="id-ID"/>
        </w:rPr>
        <w:t>), yang artinya meneliti pengaruh antara variabel penelitian dan pengujian hipotesa yang telah dirumuskan. Didalam penelitian ini peneliti akan menguji pengaruh sinetron anak langit di SCTV terhadap perilaku  meniru adegan kekerasan dikalangan anak usia 12-17 tahun di Jagalan Rw 13 Kelurahan Jagalan Kecamatan Jebres Surakarta. Metode ini bertujuan untuk menemukan ada tidaknya pengaruh diantara variabel-variabel tersebut.</w:t>
      </w:r>
    </w:p>
    <w:p w:rsidR="00A37369" w:rsidRDefault="00A37369" w:rsidP="00A37369">
      <w:pPr>
        <w:spacing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Dalam penelitian ini teknik pemilihan responden adalah sebanyak 85 dengan menggunakan </w:t>
      </w:r>
      <w:r w:rsidRPr="00A37369">
        <w:rPr>
          <w:rFonts w:ascii="Times New Roman" w:eastAsia="Times New Roman" w:hAnsi="Times New Roman" w:cs="Times New Roman"/>
          <w:i/>
          <w:sz w:val="24"/>
          <w:szCs w:val="24"/>
          <w:lang w:eastAsia="id-ID"/>
        </w:rPr>
        <w:t xml:space="preserve">total sampling </w:t>
      </w:r>
      <w:r>
        <w:rPr>
          <w:rFonts w:ascii="Times New Roman" w:eastAsia="Times New Roman" w:hAnsi="Times New Roman" w:cs="Times New Roman"/>
          <w:sz w:val="24"/>
          <w:szCs w:val="24"/>
          <w:lang w:eastAsia="id-ID"/>
        </w:rPr>
        <w:t xml:space="preserve">yang berlokasi di Jagalan RW 13 Kelurahan Jagalan, Kecamatan Jebres Surakarta. </w:t>
      </w:r>
      <w:r w:rsidRPr="00A37369">
        <w:rPr>
          <w:rFonts w:ascii="Times New Roman" w:eastAsia="Times New Roman" w:hAnsi="Times New Roman" w:cs="Times New Roman"/>
          <w:i/>
          <w:sz w:val="24"/>
          <w:szCs w:val="24"/>
          <w:lang w:eastAsia="id-ID"/>
        </w:rPr>
        <w:t>Total sampling</w:t>
      </w:r>
      <w:r>
        <w:rPr>
          <w:rFonts w:ascii="Times New Roman" w:eastAsia="Times New Roman" w:hAnsi="Times New Roman" w:cs="Times New Roman"/>
          <w:sz w:val="24"/>
          <w:szCs w:val="24"/>
          <w:lang w:eastAsia="id-ID"/>
        </w:rPr>
        <w:t xml:space="preserve"> yaitu </w:t>
      </w:r>
      <w:r w:rsidRPr="006A6D9D">
        <w:rPr>
          <w:rFonts w:ascii="Times New Roman" w:eastAsia="Times New Roman" w:hAnsi="Times New Roman" w:cs="Times New Roman"/>
          <w:sz w:val="24"/>
          <w:szCs w:val="24"/>
          <w:lang w:eastAsia="id-ID"/>
        </w:rPr>
        <w:t>teknik pengambilan sampel dengan mengambil seluruh anggota populasi sebagai responden atau sampel dikarenakan jumlah populasi yang kecil.</w:t>
      </w:r>
    </w:p>
    <w:p w:rsidR="00A37369" w:rsidRDefault="00A37369" w:rsidP="00A37369">
      <w:pPr>
        <w:spacing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Pengumpulan data menggunakan kuesioner dan kepustakaan, </w:t>
      </w:r>
      <w:r w:rsidRPr="001C6410">
        <w:rPr>
          <w:rFonts w:ascii="Times New Roman" w:eastAsia="Times New Roman" w:hAnsi="Times New Roman" w:cs="Times New Roman"/>
          <w:sz w:val="24"/>
          <w:szCs w:val="24"/>
          <w:lang w:eastAsia="id-ID"/>
        </w:rPr>
        <w:t>Kuisioner dalam penelitian ini berisi daftar pertanyaan untuk memperoleh data dan akan memilih jawaban dari alternative jawaban yang</w:t>
      </w:r>
      <w:r>
        <w:rPr>
          <w:rFonts w:ascii="Times New Roman" w:eastAsia="Times New Roman" w:hAnsi="Times New Roman" w:cs="Times New Roman"/>
          <w:sz w:val="24"/>
          <w:szCs w:val="24"/>
          <w:lang w:eastAsia="id-ID"/>
        </w:rPr>
        <w:t xml:space="preserve"> disediakan, sedangkan kepustakaan </w:t>
      </w:r>
      <w:r w:rsidRPr="001C6410">
        <w:rPr>
          <w:rFonts w:ascii="Times New Roman" w:eastAsia="Times New Roman" w:hAnsi="Times New Roman" w:cs="Times New Roman"/>
          <w:sz w:val="24"/>
          <w:szCs w:val="24"/>
          <w:lang w:eastAsia="id-ID"/>
        </w:rPr>
        <w:t>untuk mengetahui teori yang relevan untuk mendukung permasalahan sehingga lebih memperkuat penelitian</w:t>
      </w:r>
      <w:r>
        <w:rPr>
          <w:rFonts w:ascii="Times New Roman" w:eastAsia="Times New Roman" w:hAnsi="Times New Roman" w:cs="Times New Roman"/>
          <w:sz w:val="24"/>
          <w:szCs w:val="24"/>
          <w:lang w:eastAsia="id-ID"/>
        </w:rPr>
        <w:t>.</w:t>
      </w:r>
    </w:p>
    <w:p w:rsidR="00A37369" w:rsidRDefault="00A37369" w:rsidP="00A37369">
      <w:pPr>
        <w:spacing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Teknil analisis yang digunakan adalah </w:t>
      </w:r>
      <w:r w:rsidR="00D5185B">
        <w:rPr>
          <w:rFonts w:ascii="Times New Roman" w:eastAsia="Times New Roman" w:hAnsi="Times New Roman" w:cs="Times New Roman"/>
          <w:sz w:val="24"/>
          <w:szCs w:val="24"/>
          <w:lang w:eastAsia="id-ID"/>
        </w:rPr>
        <w:t xml:space="preserve">teknik uji korelasi </w:t>
      </w:r>
      <w:r w:rsidR="00D5185B" w:rsidRPr="00D5185B">
        <w:rPr>
          <w:rFonts w:ascii="Times New Roman" w:eastAsia="Times New Roman" w:hAnsi="Times New Roman" w:cs="Times New Roman"/>
          <w:i/>
          <w:sz w:val="24"/>
          <w:szCs w:val="24"/>
          <w:lang w:eastAsia="id-ID"/>
        </w:rPr>
        <w:t>Product Moment</w:t>
      </w:r>
      <w:r w:rsidR="00D5185B">
        <w:rPr>
          <w:rFonts w:ascii="Times New Roman" w:eastAsia="Times New Roman" w:hAnsi="Times New Roman" w:cs="Times New Roman"/>
          <w:sz w:val="24"/>
          <w:szCs w:val="24"/>
          <w:lang w:eastAsia="id-ID"/>
        </w:rPr>
        <w:t xml:space="preserve"> untuk melihat ada tidaknya</w:t>
      </w:r>
      <w:r w:rsidR="008D5E1A">
        <w:rPr>
          <w:rFonts w:ascii="Times New Roman" w:eastAsia="Times New Roman" w:hAnsi="Times New Roman" w:cs="Times New Roman"/>
          <w:sz w:val="24"/>
          <w:szCs w:val="24"/>
          <w:lang w:eastAsia="id-ID"/>
        </w:rPr>
        <w:t xml:space="preserve"> pengaruh antara variabel independen dan variabel dependen </w:t>
      </w:r>
      <w:r w:rsidR="00D5185B">
        <w:rPr>
          <w:rFonts w:ascii="Times New Roman" w:eastAsia="Times New Roman" w:hAnsi="Times New Roman" w:cs="Times New Roman"/>
          <w:sz w:val="24"/>
          <w:szCs w:val="24"/>
          <w:lang w:eastAsia="id-ID"/>
        </w:rPr>
        <w:t xml:space="preserve">yang keduanya berskala interval. Dan dalam menguji korelasi ini juga </w:t>
      </w:r>
      <w:r w:rsidR="00D5185B">
        <w:rPr>
          <w:rFonts w:ascii="Times New Roman" w:eastAsia="Times New Roman" w:hAnsi="Times New Roman" w:cs="Times New Roman"/>
          <w:sz w:val="24"/>
          <w:szCs w:val="24"/>
          <w:lang w:eastAsia="id-ID"/>
        </w:rPr>
        <w:lastRenderedPageBreak/>
        <w:t>masih terdapat teknik uji koefisien determinasi, regresi sederhana, uji residual, dan uji t. Adapun rumus uji korelasi product moment untuk jumlah sampel 85 adalah :</w:t>
      </w:r>
    </w:p>
    <w:p w:rsidR="00D5185B" w:rsidRDefault="00D5185B" w:rsidP="00A37369">
      <w:pPr>
        <w:spacing w:line="360" w:lineRule="auto"/>
        <w:ind w:firstLine="720"/>
        <w:jc w:val="both"/>
        <w:rPr>
          <w:rFonts w:ascii="Times New Roman" w:eastAsia="Times New Roman" w:hAnsi="Times New Roman" w:cs="Times New Roman"/>
          <w:sz w:val="24"/>
          <w:szCs w:val="24"/>
          <w:lang w:eastAsia="id-ID"/>
        </w:rPr>
      </w:pPr>
      <m:oMathPara>
        <m:oMath>
          <m:r>
            <w:rPr>
              <w:rFonts w:ascii="Cambria Math" w:eastAsia="Times New Roman" w:hAnsi="Cambria Math" w:cs="Times New Roman"/>
              <w:sz w:val="24"/>
              <w:szCs w:val="24"/>
              <w:lang w:eastAsia="id-ID"/>
            </w:rPr>
            <m:t>r=</m:t>
          </m:r>
          <m:f>
            <m:fPr>
              <m:ctrlPr>
                <w:rPr>
                  <w:rFonts w:ascii="Cambria Math" w:eastAsia="Times New Roman" w:hAnsi="Cambria Math" w:cs="Times New Roman"/>
                  <w:i/>
                  <w:sz w:val="24"/>
                  <w:szCs w:val="24"/>
                  <w:lang w:eastAsia="id-ID"/>
                </w:rPr>
              </m:ctrlPr>
            </m:fPr>
            <m:num>
              <m:r>
                <w:rPr>
                  <w:rFonts w:ascii="Cambria Math" w:eastAsia="Times New Roman" w:hAnsi="Cambria Math" w:cs="Times New Roman"/>
                  <w:sz w:val="24"/>
                  <w:szCs w:val="24"/>
                  <w:lang w:eastAsia="id-ID"/>
                </w:rPr>
                <m:t>n</m:t>
              </m:r>
              <m:nary>
                <m:naryPr>
                  <m:chr m:val="∑"/>
                  <m:limLoc m:val="undOvr"/>
                  <m:subHide m:val="1"/>
                  <m:supHide m:val="1"/>
                  <m:ctrlPr>
                    <w:rPr>
                      <w:rFonts w:ascii="Cambria Math" w:eastAsia="Times New Roman" w:hAnsi="Cambria Math" w:cs="Times New Roman"/>
                      <w:i/>
                      <w:sz w:val="24"/>
                      <w:szCs w:val="24"/>
                      <w:lang w:eastAsia="id-ID"/>
                    </w:rPr>
                  </m:ctrlPr>
                </m:naryPr>
                <m:sub/>
                <m:sup/>
                <m:e>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xy</m:t>
                      </m:r>
                    </m:e>
                    <m:sup>
                      <m:r>
                        <w:rPr>
                          <w:rFonts w:ascii="Cambria Math" w:eastAsia="Times New Roman" w:hAnsi="Cambria Math" w:cs="Times New Roman"/>
                          <w:sz w:val="24"/>
                          <w:szCs w:val="24"/>
                          <w:lang w:eastAsia="id-ID"/>
                        </w:rPr>
                        <m:t xml:space="preserve"> </m:t>
                      </m:r>
                    </m:sup>
                  </m:sSup>
                  <m:r>
                    <w:rPr>
                      <w:rFonts w:ascii="Cambria Math" w:eastAsia="Times New Roman" w:hAnsi="Cambria Math" w:cs="Times New Roman"/>
                      <w:sz w:val="24"/>
                      <w:szCs w:val="24"/>
                      <w:lang w:eastAsia="id-ID"/>
                    </w:rPr>
                    <m:t>-(</m:t>
                  </m:r>
                  <m:nary>
                    <m:naryPr>
                      <m:chr m:val="∑"/>
                      <m:limLoc m:val="undOvr"/>
                      <m:subHide m:val="1"/>
                      <m:supHide m:val="1"/>
                      <m:ctrlPr>
                        <w:rPr>
                          <w:rFonts w:ascii="Cambria Math" w:eastAsia="Times New Roman" w:hAnsi="Cambria Math" w:cs="Times New Roman"/>
                          <w:i/>
                          <w:sz w:val="24"/>
                          <w:szCs w:val="24"/>
                          <w:lang w:eastAsia="id-ID"/>
                        </w:rPr>
                      </m:ctrlPr>
                    </m:naryPr>
                    <m:sub/>
                    <m:sup/>
                    <m:e>
                      <m:r>
                        <w:rPr>
                          <w:rFonts w:ascii="Cambria Math" w:eastAsia="Times New Roman" w:hAnsi="Cambria Math" w:cs="Times New Roman"/>
                          <w:sz w:val="24"/>
                          <w:szCs w:val="24"/>
                          <w:lang w:eastAsia="id-ID"/>
                        </w:rPr>
                        <m:t>x)(</m:t>
                      </m:r>
                      <m:nary>
                        <m:naryPr>
                          <m:chr m:val="∑"/>
                          <m:limLoc m:val="undOvr"/>
                          <m:subHide m:val="1"/>
                          <m:supHide m:val="1"/>
                          <m:ctrlPr>
                            <w:rPr>
                              <w:rFonts w:ascii="Cambria Math" w:eastAsia="Times New Roman" w:hAnsi="Cambria Math" w:cs="Times New Roman"/>
                              <w:i/>
                              <w:sz w:val="24"/>
                              <w:szCs w:val="24"/>
                              <w:lang w:eastAsia="id-ID"/>
                            </w:rPr>
                          </m:ctrlPr>
                        </m:naryPr>
                        <m:sub/>
                        <m:sup/>
                        <m:e>
                          <m:r>
                            <w:rPr>
                              <w:rFonts w:ascii="Cambria Math" w:eastAsia="Times New Roman" w:hAnsi="Cambria Math" w:cs="Times New Roman"/>
                              <w:sz w:val="24"/>
                              <w:szCs w:val="24"/>
                              <w:lang w:eastAsia="id-ID"/>
                            </w:rPr>
                            <m:t>y)</m:t>
                          </m:r>
                        </m:e>
                      </m:nary>
                    </m:e>
                  </m:nary>
                </m:e>
              </m:nary>
            </m:num>
            <m:den>
              <m:rad>
                <m:radPr>
                  <m:degHide m:val="1"/>
                  <m:ctrlPr>
                    <w:rPr>
                      <w:rFonts w:ascii="Cambria Math" w:eastAsia="Times New Roman" w:hAnsi="Cambria Math" w:cs="Times New Roman"/>
                      <w:i/>
                      <w:sz w:val="24"/>
                      <w:szCs w:val="24"/>
                      <w:lang w:eastAsia="id-ID"/>
                    </w:rPr>
                  </m:ctrlPr>
                </m:radPr>
                <m:deg/>
                <m:e>
                  <m:r>
                    <w:rPr>
                      <w:rFonts w:ascii="Cambria Math" w:eastAsia="Times New Roman" w:hAnsi="Cambria Math" w:cs="Times New Roman"/>
                      <w:sz w:val="24"/>
                      <w:szCs w:val="24"/>
                      <w:lang w:eastAsia="id-ID"/>
                    </w:rPr>
                    <m:t>{n∑</m:t>
                  </m:r>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x</m:t>
                      </m:r>
                    </m:e>
                    <m:sup>
                      <m:r>
                        <w:rPr>
                          <w:rFonts w:ascii="Cambria Math" w:eastAsia="Times New Roman" w:hAnsi="Cambria Math" w:cs="Times New Roman"/>
                          <w:sz w:val="24"/>
                          <w:szCs w:val="24"/>
                          <w:lang w:eastAsia="id-ID"/>
                        </w:rPr>
                        <m:t>2</m:t>
                      </m:r>
                    </m:sup>
                  </m:sSup>
                </m:e>
              </m:rad>
              <m:r>
                <w:rPr>
                  <w:rFonts w:ascii="Cambria Math" w:eastAsia="Times New Roman" w:hAnsi="Cambria Math" w:cs="Times New Roman"/>
                  <w:sz w:val="24"/>
                  <w:szCs w:val="24"/>
                  <w:lang w:eastAsia="id-ID"/>
                </w:rPr>
                <m:t>-(</m:t>
              </m:r>
              <m:nary>
                <m:naryPr>
                  <m:chr m:val="∑"/>
                  <m:limLoc m:val="undOvr"/>
                  <m:subHide m:val="1"/>
                  <m:supHide m:val="1"/>
                  <m:ctrlPr>
                    <w:rPr>
                      <w:rFonts w:ascii="Cambria Math" w:eastAsia="Times New Roman" w:hAnsi="Cambria Math" w:cs="Times New Roman"/>
                      <w:i/>
                      <w:sz w:val="24"/>
                      <w:szCs w:val="24"/>
                      <w:lang w:eastAsia="id-ID"/>
                    </w:rPr>
                  </m:ctrlPr>
                </m:naryPr>
                <m:sub/>
                <m:sup/>
                <m:e>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x)</m:t>
                      </m:r>
                    </m:e>
                    <m:sup>
                      <m:r>
                        <w:rPr>
                          <w:rFonts w:ascii="Cambria Math" w:eastAsia="Times New Roman" w:hAnsi="Cambria Math" w:cs="Times New Roman"/>
                          <w:sz w:val="24"/>
                          <w:szCs w:val="24"/>
                          <w:lang w:eastAsia="id-ID"/>
                        </w:rPr>
                        <m:t xml:space="preserve">2 </m:t>
                      </m:r>
                    </m:sup>
                  </m:sSup>
                  <m:r>
                    <w:rPr>
                      <w:rFonts w:ascii="Cambria Math" w:eastAsia="Times New Roman" w:hAnsi="Cambria Math" w:cs="Times New Roman"/>
                      <w:sz w:val="24"/>
                      <w:szCs w:val="24"/>
                      <w:lang w:eastAsia="id-ID"/>
                    </w:rPr>
                    <m:t>}{n</m:t>
                  </m:r>
                  <m:nary>
                    <m:naryPr>
                      <m:chr m:val="∑"/>
                      <m:limLoc m:val="undOvr"/>
                      <m:subHide m:val="1"/>
                      <m:supHide m:val="1"/>
                      <m:ctrlPr>
                        <w:rPr>
                          <w:rFonts w:ascii="Cambria Math" w:eastAsia="Times New Roman" w:hAnsi="Cambria Math" w:cs="Times New Roman"/>
                          <w:i/>
                          <w:sz w:val="24"/>
                          <w:szCs w:val="24"/>
                          <w:lang w:eastAsia="id-ID"/>
                        </w:rPr>
                      </m:ctrlPr>
                    </m:naryPr>
                    <m:sub/>
                    <m:sup/>
                    <m:e>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y</m:t>
                          </m:r>
                        </m:e>
                        <m:sup>
                          <m:r>
                            <w:rPr>
                              <w:rFonts w:ascii="Cambria Math" w:eastAsia="Times New Roman" w:hAnsi="Cambria Math" w:cs="Times New Roman"/>
                              <w:sz w:val="24"/>
                              <w:szCs w:val="24"/>
                              <w:lang w:eastAsia="id-ID"/>
                            </w:rPr>
                            <m:t>2</m:t>
                          </m:r>
                        </m:sup>
                      </m:sSup>
                      <m:r>
                        <w:rPr>
                          <w:rFonts w:ascii="Cambria Math" w:eastAsia="Times New Roman" w:hAnsi="Cambria Math" w:cs="Times New Roman"/>
                          <w:sz w:val="24"/>
                          <w:szCs w:val="24"/>
                          <w:lang w:eastAsia="id-ID"/>
                        </w:rPr>
                        <m:t>-(</m:t>
                      </m:r>
                      <m:nary>
                        <m:naryPr>
                          <m:chr m:val="∑"/>
                          <m:limLoc m:val="undOvr"/>
                          <m:subHide m:val="1"/>
                          <m:supHide m:val="1"/>
                          <m:ctrlPr>
                            <w:rPr>
                              <w:rFonts w:ascii="Cambria Math" w:eastAsia="Times New Roman" w:hAnsi="Cambria Math" w:cs="Times New Roman"/>
                              <w:i/>
                              <w:sz w:val="24"/>
                              <w:szCs w:val="24"/>
                              <w:lang w:eastAsia="id-ID"/>
                            </w:rPr>
                          </m:ctrlPr>
                        </m:naryPr>
                        <m:sub/>
                        <m:sup/>
                        <m:e>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y)</m:t>
                              </m:r>
                            </m:e>
                            <m:sup>
                              <m:r>
                                <w:rPr>
                                  <w:rFonts w:ascii="Cambria Math" w:eastAsia="Times New Roman" w:hAnsi="Cambria Math" w:cs="Times New Roman"/>
                                  <w:sz w:val="24"/>
                                  <w:szCs w:val="24"/>
                                  <w:lang w:eastAsia="id-ID"/>
                                </w:rPr>
                                <m:t>2</m:t>
                              </m:r>
                            </m:sup>
                          </m:sSup>
                          <m:r>
                            <w:rPr>
                              <w:rFonts w:ascii="Cambria Math" w:eastAsia="Times New Roman" w:hAnsi="Cambria Math" w:cs="Times New Roman"/>
                              <w:sz w:val="24"/>
                              <w:szCs w:val="24"/>
                              <w:lang w:eastAsia="id-ID"/>
                            </w:rPr>
                            <m:t>}</m:t>
                          </m:r>
                        </m:e>
                      </m:nary>
                    </m:e>
                  </m:nary>
                </m:e>
              </m:nary>
            </m:den>
          </m:f>
        </m:oMath>
      </m:oMathPara>
    </w:p>
    <w:p w:rsidR="001C6410" w:rsidRDefault="001C6410" w:rsidP="00B87225">
      <w:pPr>
        <w:pStyle w:val="ListParagraph"/>
        <w:spacing w:line="360" w:lineRule="auto"/>
        <w:jc w:val="both"/>
        <w:rPr>
          <w:rFonts w:ascii="Times New Roman" w:eastAsia="Times New Roman" w:hAnsi="Times New Roman" w:cs="Times New Roman"/>
          <w:sz w:val="24"/>
          <w:szCs w:val="24"/>
          <w:lang w:eastAsia="id-ID"/>
        </w:rPr>
      </w:pPr>
      <w:r w:rsidRPr="001C6410">
        <w:rPr>
          <w:rFonts w:ascii="Times New Roman" w:eastAsia="Times New Roman" w:hAnsi="Times New Roman" w:cs="Times New Roman"/>
          <w:sz w:val="24"/>
          <w:szCs w:val="24"/>
          <w:lang w:eastAsia="id-ID"/>
        </w:rPr>
        <w:tab/>
      </w:r>
      <w:r w:rsidRPr="001C6410">
        <w:rPr>
          <w:rFonts w:ascii="Times New Roman" w:eastAsia="Times New Roman" w:hAnsi="Times New Roman" w:cs="Times New Roman"/>
          <w:sz w:val="24"/>
          <w:szCs w:val="24"/>
          <w:lang w:eastAsia="id-ID"/>
        </w:rPr>
        <w:tab/>
      </w:r>
      <w:r w:rsidRPr="001C6410">
        <w:rPr>
          <w:rFonts w:ascii="Times New Roman" w:eastAsia="Times New Roman" w:hAnsi="Times New Roman" w:cs="Times New Roman"/>
          <w:sz w:val="24"/>
          <w:szCs w:val="24"/>
          <w:lang w:eastAsia="id-ID"/>
        </w:rPr>
        <w:tab/>
      </w:r>
      <w:r w:rsidRPr="001C6410">
        <w:rPr>
          <w:rFonts w:ascii="Times New Roman" w:eastAsia="Times New Roman" w:hAnsi="Times New Roman" w:cs="Times New Roman"/>
          <w:sz w:val="24"/>
          <w:szCs w:val="24"/>
          <w:lang w:eastAsia="id-ID"/>
        </w:rPr>
        <w:tab/>
      </w:r>
      <w:r w:rsidRPr="001C6410">
        <w:rPr>
          <w:rFonts w:ascii="Times New Roman" w:eastAsia="Times New Roman" w:hAnsi="Times New Roman" w:cs="Times New Roman"/>
          <w:sz w:val="24"/>
          <w:szCs w:val="24"/>
          <w:lang w:eastAsia="id-ID"/>
        </w:rPr>
        <w:tab/>
        <w:t>(Sugiyono, 2010: 228)</w:t>
      </w:r>
    </w:p>
    <w:p w:rsidR="00D5185B" w:rsidRPr="00C66EC3" w:rsidRDefault="00D5185B" w:rsidP="00C66EC3">
      <w:pPr>
        <w:spacing w:line="360" w:lineRule="auto"/>
        <w:jc w:val="both"/>
        <w:rPr>
          <w:rFonts w:ascii="Times New Roman" w:eastAsia="Times New Roman" w:hAnsi="Times New Roman" w:cs="Times New Roman"/>
          <w:sz w:val="24"/>
          <w:szCs w:val="24"/>
          <w:lang w:eastAsia="id-ID"/>
        </w:rPr>
      </w:pPr>
    </w:p>
    <w:p w:rsidR="00D5185B" w:rsidRDefault="00D5185B" w:rsidP="00B87225">
      <w:pPr>
        <w:pStyle w:val="ListParagraph"/>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 = koefisien korelasi product moment</w:t>
      </w:r>
    </w:p>
    <w:p w:rsidR="00D5185B" w:rsidRDefault="00D5185B" w:rsidP="00B87225">
      <w:pPr>
        <w:pStyle w:val="ListParagraph"/>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 = jumlah sampel</w:t>
      </w:r>
    </w:p>
    <w:p w:rsidR="00E64CB3" w:rsidRDefault="00D8121F" w:rsidP="00B87225">
      <w:pPr>
        <w:spacing w:line="360" w:lineRule="auto"/>
        <w:jc w:val="both"/>
        <w:rPr>
          <w:rFonts w:ascii="Times New Roman" w:eastAsia="Times New Roman" w:hAnsi="Times New Roman" w:cs="Times New Roman"/>
          <w:b/>
          <w:sz w:val="24"/>
          <w:szCs w:val="24"/>
          <w:lang w:eastAsia="id-ID"/>
        </w:rPr>
      </w:pPr>
      <w:r w:rsidRPr="00E64CB3">
        <w:rPr>
          <w:rFonts w:ascii="Times New Roman" w:eastAsia="Times New Roman" w:hAnsi="Times New Roman" w:cs="Times New Roman"/>
          <w:b/>
          <w:sz w:val="24"/>
          <w:szCs w:val="24"/>
          <w:lang w:eastAsia="id-ID"/>
        </w:rPr>
        <w:t>Hasil dan Pembahasan</w:t>
      </w:r>
    </w:p>
    <w:p w:rsidR="008E015A" w:rsidRDefault="008E015A" w:rsidP="00E44447">
      <w:pPr>
        <w:spacing w:line="360" w:lineRule="auto"/>
        <w:ind w:firstLine="720"/>
        <w:jc w:val="both"/>
        <w:rPr>
          <w:rFonts w:ascii="Times New Roman" w:hAnsi="Times New Roman" w:cs="Times New Roman"/>
          <w:sz w:val="24"/>
          <w:szCs w:val="24"/>
        </w:rPr>
      </w:pPr>
      <w:r w:rsidRPr="00B87225">
        <w:rPr>
          <w:rFonts w:ascii="Times New Roman" w:hAnsi="Times New Roman" w:cs="Times New Roman"/>
          <w:sz w:val="24"/>
          <w:szCs w:val="24"/>
        </w:rPr>
        <w:t>Untuk membuktikan ada atau tidaknya pengaruh menonton sinetron anak langit dengan perilaku meniru adegan kekerasan, maka peneliti melakukan analisa data yang telah terkumpul dengan cara statistik dan memakai taraf signifikasi 5% atau taraf kepercayaan 95%.</w:t>
      </w:r>
    </w:p>
    <w:p w:rsidR="008E015A" w:rsidRDefault="008E015A" w:rsidP="00B87225">
      <w:pPr>
        <w:pStyle w:val="ListParagraph"/>
        <w:numPr>
          <w:ilvl w:val="0"/>
          <w:numId w:val="10"/>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Analisis Product Moment</w:t>
      </w:r>
    </w:p>
    <w:p w:rsidR="008E015A" w:rsidRPr="001D4864" w:rsidRDefault="008E015A" w:rsidP="002869A6">
      <w:pPr>
        <w:pStyle w:val="ListParagraph"/>
        <w:spacing w:line="240" w:lineRule="auto"/>
        <w:ind w:left="1080"/>
        <w:jc w:val="center"/>
        <w:rPr>
          <w:rFonts w:ascii="Times New Roman" w:hAnsi="Times New Roman" w:cs="Times New Roman"/>
          <w:b/>
          <w:sz w:val="24"/>
          <w:szCs w:val="24"/>
        </w:rPr>
      </w:pPr>
      <w:r w:rsidRPr="001D4864">
        <w:rPr>
          <w:rFonts w:ascii="Times New Roman" w:hAnsi="Times New Roman" w:cs="Times New Roman"/>
          <w:b/>
          <w:sz w:val="24"/>
          <w:szCs w:val="24"/>
        </w:rPr>
        <w:t>Tabel 20</w:t>
      </w:r>
    </w:p>
    <w:p w:rsidR="008E015A" w:rsidRDefault="008E015A" w:rsidP="002869A6">
      <w:pPr>
        <w:pStyle w:val="ListParagraph"/>
        <w:spacing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Analisis Product</w:t>
      </w:r>
      <w:r w:rsidRPr="001D4864">
        <w:rPr>
          <w:rFonts w:ascii="Times New Roman" w:hAnsi="Times New Roman" w:cs="Times New Roman"/>
          <w:b/>
          <w:sz w:val="24"/>
          <w:szCs w:val="24"/>
        </w:rPr>
        <w:t xml:space="preserve"> Moment</w:t>
      </w:r>
    </w:p>
    <w:tbl>
      <w:tblPr>
        <w:tblW w:w="4717" w:type="dxa"/>
        <w:tblInd w:w="2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70"/>
        <w:gridCol w:w="1010"/>
        <w:gridCol w:w="1009"/>
      </w:tblGrid>
      <w:tr w:rsidR="008E015A" w:rsidRPr="001D4864" w:rsidTr="002E4D91">
        <w:trPr>
          <w:cantSplit/>
          <w:tblHeader/>
        </w:trPr>
        <w:tc>
          <w:tcPr>
            <w:tcW w:w="4717" w:type="dxa"/>
            <w:gridSpan w:val="4"/>
            <w:tcBorders>
              <w:top w:val="nil"/>
              <w:left w:val="nil"/>
              <w:bottom w:val="nil"/>
              <w:right w:val="nil"/>
            </w:tcBorders>
            <w:shd w:val="clear" w:color="auto" w:fill="FFFFFF"/>
            <w:vAlign w:val="center"/>
          </w:tcPr>
          <w:p w:rsidR="008E015A" w:rsidRPr="001D4864" w:rsidRDefault="008E015A" w:rsidP="002869A6">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lang w:eastAsia="id-ID"/>
              </w:rPr>
            </w:pPr>
            <w:r w:rsidRPr="001D4864">
              <w:rPr>
                <w:rFonts w:ascii="Arial" w:eastAsiaTheme="minorEastAsia" w:hAnsi="Arial" w:cs="Arial"/>
                <w:b/>
                <w:bCs/>
                <w:color w:val="000000"/>
                <w:sz w:val="18"/>
                <w:szCs w:val="18"/>
                <w:lang w:eastAsia="id-ID"/>
              </w:rPr>
              <w:t>Correlations</w:t>
            </w:r>
          </w:p>
        </w:tc>
      </w:tr>
      <w:tr w:rsidR="008E015A" w:rsidRPr="001D4864" w:rsidTr="002869A6">
        <w:trPr>
          <w:cantSplit/>
          <w:trHeight w:val="271"/>
          <w:tblHeader/>
        </w:trPr>
        <w:tc>
          <w:tcPr>
            <w:tcW w:w="269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E015A" w:rsidRPr="001D4864" w:rsidRDefault="008E015A" w:rsidP="00B87225">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id-ID"/>
              </w:rPr>
            </w:pPr>
          </w:p>
        </w:tc>
        <w:tc>
          <w:tcPr>
            <w:tcW w:w="1010" w:type="dxa"/>
            <w:tcBorders>
              <w:top w:val="single" w:sz="16" w:space="0" w:color="000000"/>
              <w:left w:val="single" w:sz="16" w:space="0" w:color="000000"/>
              <w:bottom w:val="single" w:sz="16" w:space="0" w:color="000000"/>
            </w:tcBorders>
            <w:shd w:val="clear" w:color="auto" w:fill="FFFFFF"/>
            <w:vAlign w:val="bottom"/>
          </w:tcPr>
          <w:p w:rsidR="008E015A" w:rsidRPr="001D4864" w:rsidRDefault="008E015A" w:rsidP="00B87225">
            <w:pPr>
              <w:widowControl w:val="0"/>
              <w:autoSpaceDE w:val="0"/>
              <w:autoSpaceDN w:val="0"/>
              <w:adjustRightInd w:val="0"/>
              <w:spacing w:after="0" w:line="360" w:lineRule="auto"/>
              <w:ind w:left="60" w:right="60"/>
              <w:jc w:val="center"/>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X</w:t>
            </w:r>
          </w:p>
        </w:tc>
        <w:tc>
          <w:tcPr>
            <w:tcW w:w="1009" w:type="dxa"/>
            <w:tcBorders>
              <w:top w:val="single" w:sz="16" w:space="0" w:color="000000"/>
              <w:bottom w:val="single" w:sz="16" w:space="0" w:color="000000"/>
              <w:right w:val="single" w:sz="16" w:space="0" w:color="000000"/>
            </w:tcBorders>
            <w:shd w:val="clear" w:color="auto" w:fill="FFFFFF"/>
            <w:vAlign w:val="bottom"/>
          </w:tcPr>
          <w:p w:rsidR="008E015A" w:rsidRPr="001D4864" w:rsidRDefault="008E015A" w:rsidP="00B87225">
            <w:pPr>
              <w:widowControl w:val="0"/>
              <w:autoSpaceDE w:val="0"/>
              <w:autoSpaceDN w:val="0"/>
              <w:adjustRightInd w:val="0"/>
              <w:spacing w:after="0" w:line="360" w:lineRule="auto"/>
              <w:ind w:left="60" w:right="60"/>
              <w:jc w:val="center"/>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Y</w:t>
            </w:r>
          </w:p>
        </w:tc>
      </w:tr>
      <w:tr w:rsidR="008E015A" w:rsidRPr="001D4864" w:rsidTr="002E4D91">
        <w:trPr>
          <w:cantSplit/>
          <w:tblHeader/>
        </w:trPr>
        <w:tc>
          <w:tcPr>
            <w:tcW w:w="728" w:type="dxa"/>
            <w:vMerge w:val="restart"/>
            <w:tcBorders>
              <w:top w:val="single" w:sz="16" w:space="0" w:color="000000"/>
              <w:left w:val="single" w:sz="16" w:space="0" w:color="000000"/>
              <w:right w:val="nil"/>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X</w:t>
            </w:r>
          </w:p>
        </w:tc>
        <w:tc>
          <w:tcPr>
            <w:tcW w:w="1970" w:type="dxa"/>
            <w:tcBorders>
              <w:top w:val="single" w:sz="16" w:space="0" w:color="000000"/>
              <w:left w:val="nil"/>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Pearson Correlation</w:t>
            </w:r>
          </w:p>
        </w:tc>
        <w:tc>
          <w:tcPr>
            <w:tcW w:w="1010" w:type="dxa"/>
            <w:tcBorders>
              <w:top w:val="single" w:sz="16" w:space="0" w:color="000000"/>
              <w:left w:val="single" w:sz="16" w:space="0" w:color="000000"/>
              <w:bottom w:val="nil"/>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1</w:t>
            </w:r>
          </w:p>
        </w:tc>
        <w:tc>
          <w:tcPr>
            <w:tcW w:w="1009" w:type="dxa"/>
            <w:tcBorders>
              <w:top w:val="single" w:sz="16" w:space="0" w:color="000000"/>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,703</w:t>
            </w:r>
            <w:r w:rsidRPr="001D4864">
              <w:rPr>
                <w:rFonts w:ascii="Arial" w:eastAsiaTheme="minorEastAsia" w:hAnsi="Arial" w:cs="Arial"/>
                <w:color w:val="000000"/>
                <w:sz w:val="18"/>
                <w:szCs w:val="18"/>
                <w:vertAlign w:val="superscript"/>
                <w:lang w:eastAsia="id-ID"/>
              </w:rPr>
              <w:t>**</w:t>
            </w:r>
          </w:p>
        </w:tc>
      </w:tr>
      <w:tr w:rsidR="008E015A" w:rsidRPr="001D4864" w:rsidTr="002E4D91">
        <w:trPr>
          <w:cantSplit/>
          <w:tblHeader/>
        </w:trPr>
        <w:tc>
          <w:tcPr>
            <w:tcW w:w="728" w:type="dxa"/>
            <w:vMerge/>
            <w:tcBorders>
              <w:top w:val="single" w:sz="16" w:space="0" w:color="000000"/>
              <w:left w:val="single" w:sz="16" w:space="0" w:color="000000"/>
              <w:right w:val="nil"/>
            </w:tcBorders>
            <w:shd w:val="clear" w:color="auto" w:fill="FFFFFF"/>
          </w:tcPr>
          <w:p w:rsidR="008E015A" w:rsidRPr="001D4864" w:rsidRDefault="008E015A" w:rsidP="00B87225">
            <w:pPr>
              <w:widowControl w:val="0"/>
              <w:autoSpaceDE w:val="0"/>
              <w:autoSpaceDN w:val="0"/>
              <w:adjustRightInd w:val="0"/>
              <w:spacing w:after="0" w:line="360" w:lineRule="auto"/>
              <w:rPr>
                <w:rFonts w:ascii="Arial" w:eastAsiaTheme="minorEastAsia" w:hAnsi="Arial" w:cs="Arial"/>
                <w:color w:val="000000"/>
                <w:sz w:val="18"/>
                <w:szCs w:val="18"/>
                <w:lang w:eastAsia="id-ID"/>
              </w:rPr>
            </w:pPr>
          </w:p>
        </w:tc>
        <w:tc>
          <w:tcPr>
            <w:tcW w:w="1970" w:type="dxa"/>
            <w:tcBorders>
              <w:top w:val="nil"/>
              <w:left w:val="nil"/>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Sig. (2-tailed)</w:t>
            </w:r>
          </w:p>
        </w:tc>
        <w:tc>
          <w:tcPr>
            <w:tcW w:w="1010" w:type="dxa"/>
            <w:tcBorders>
              <w:top w:val="nil"/>
              <w:left w:val="single" w:sz="16" w:space="0" w:color="000000"/>
              <w:bottom w:val="nil"/>
            </w:tcBorders>
            <w:shd w:val="clear" w:color="auto" w:fill="FFFFFF"/>
            <w:vAlign w:val="center"/>
          </w:tcPr>
          <w:p w:rsidR="008E015A" w:rsidRPr="001D4864" w:rsidRDefault="008E015A" w:rsidP="00B87225">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id-ID"/>
              </w:rPr>
            </w:pPr>
          </w:p>
        </w:tc>
        <w:tc>
          <w:tcPr>
            <w:tcW w:w="1009" w:type="dxa"/>
            <w:tcBorders>
              <w:top w:val="nil"/>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,000</w:t>
            </w:r>
          </w:p>
        </w:tc>
      </w:tr>
      <w:tr w:rsidR="008E015A" w:rsidRPr="001D4864" w:rsidTr="002E4D91">
        <w:trPr>
          <w:cantSplit/>
          <w:tblHeader/>
        </w:trPr>
        <w:tc>
          <w:tcPr>
            <w:tcW w:w="728" w:type="dxa"/>
            <w:vMerge/>
            <w:tcBorders>
              <w:top w:val="single" w:sz="16" w:space="0" w:color="000000"/>
              <w:left w:val="single" w:sz="16" w:space="0" w:color="000000"/>
              <w:right w:val="nil"/>
            </w:tcBorders>
            <w:shd w:val="clear" w:color="auto" w:fill="FFFFFF"/>
          </w:tcPr>
          <w:p w:rsidR="008E015A" w:rsidRPr="001D4864" w:rsidRDefault="008E015A" w:rsidP="00B87225">
            <w:pPr>
              <w:widowControl w:val="0"/>
              <w:autoSpaceDE w:val="0"/>
              <w:autoSpaceDN w:val="0"/>
              <w:adjustRightInd w:val="0"/>
              <w:spacing w:after="0" w:line="360" w:lineRule="auto"/>
              <w:rPr>
                <w:rFonts w:ascii="Arial" w:eastAsiaTheme="minorEastAsia" w:hAnsi="Arial" w:cs="Arial"/>
                <w:color w:val="000000"/>
                <w:sz w:val="18"/>
                <w:szCs w:val="18"/>
                <w:lang w:eastAsia="id-ID"/>
              </w:rPr>
            </w:pPr>
          </w:p>
        </w:tc>
        <w:tc>
          <w:tcPr>
            <w:tcW w:w="1970" w:type="dxa"/>
            <w:tcBorders>
              <w:top w:val="nil"/>
              <w:left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N</w:t>
            </w:r>
          </w:p>
        </w:tc>
        <w:tc>
          <w:tcPr>
            <w:tcW w:w="1010" w:type="dxa"/>
            <w:tcBorders>
              <w:top w:val="nil"/>
              <w:lef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85</w:t>
            </w:r>
          </w:p>
        </w:tc>
        <w:tc>
          <w:tcPr>
            <w:tcW w:w="1009" w:type="dxa"/>
            <w:tcBorders>
              <w:top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85</w:t>
            </w:r>
          </w:p>
        </w:tc>
      </w:tr>
      <w:tr w:rsidR="008E015A" w:rsidRPr="001D4864" w:rsidTr="002E4D91">
        <w:trPr>
          <w:cantSplit/>
          <w:tblHeader/>
        </w:trPr>
        <w:tc>
          <w:tcPr>
            <w:tcW w:w="728" w:type="dxa"/>
            <w:vMerge w:val="restart"/>
            <w:tcBorders>
              <w:left w:val="single" w:sz="16" w:space="0" w:color="000000"/>
              <w:bottom w:val="single" w:sz="16" w:space="0" w:color="000000"/>
              <w:right w:val="nil"/>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Y</w:t>
            </w:r>
          </w:p>
        </w:tc>
        <w:tc>
          <w:tcPr>
            <w:tcW w:w="1970" w:type="dxa"/>
            <w:tcBorders>
              <w:left w:val="nil"/>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Pearson Correlation</w:t>
            </w:r>
          </w:p>
        </w:tc>
        <w:tc>
          <w:tcPr>
            <w:tcW w:w="1010" w:type="dxa"/>
            <w:tcBorders>
              <w:left w:val="single" w:sz="16" w:space="0" w:color="000000"/>
              <w:bottom w:val="nil"/>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,703</w:t>
            </w:r>
            <w:r w:rsidRPr="001D4864">
              <w:rPr>
                <w:rFonts w:ascii="Arial" w:eastAsiaTheme="minorEastAsia" w:hAnsi="Arial" w:cs="Arial"/>
                <w:color w:val="000000"/>
                <w:sz w:val="18"/>
                <w:szCs w:val="18"/>
                <w:vertAlign w:val="superscript"/>
                <w:lang w:eastAsia="id-ID"/>
              </w:rPr>
              <w:t>**</w:t>
            </w:r>
          </w:p>
        </w:tc>
        <w:tc>
          <w:tcPr>
            <w:tcW w:w="1009" w:type="dxa"/>
            <w:tcBorders>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1</w:t>
            </w:r>
          </w:p>
        </w:tc>
      </w:tr>
      <w:tr w:rsidR="008E015A" w:rsidRPr="001D4864" w:rsidTr="002E4D91">
        <w:trPr>
          <w:cantSplit/>
          <w:tblHeader/>
        </w:trPr>
        <w:tc>
          <w:tcPr>
            <w:tcW w:w="728" w:type="dxa"/>
            <w:vMerge/>
            <w:tcBorders>
              <w:left w:val="single" w:sz="16" w:space="0" w:color="000000"/>
              <w:bottom w:val="single" w:sz="16" w:space="0" w:color="000000"/>
              <w:right w:val="nil"/>
            </w:tcBorders>
            <w:shd w:val="clear" w:color="auto" w:fill="FFFFFF"/>
          </w:tcPr>
          <w:p w:rsidR="008E015A" w:rsidRPr="001D4864" w:rsidRDefault="008E015A" w:rsidP="00B87225">
            <w:pPr>
              <w:widowControl w:val="0"/>
              <w:autoSpaceDE w:val="0"/>
              <w:autoSpaceDN w:val="0"/>
              <w:adjustRightInd w:val="0"/>
              <w:spacing w:after="0" w:line="360" w:lineRule="auto"/>
              <w:rPr>
                <w:rFonts w:ascii="Arial" w:eastAsiaTheme="minorEastAsia" w:hAnsi="Arial" w:cs="Arial"/>
                <w:color w:val="000000"/>
                <w:sz w:val="18"/>
                <w:szCs w:val="18"/>
                <w:lang w:eastAsia="id-ID"/>
              </w:rPr>
            </w:pPr>
          </w:p>
        </w:tc>
        <w:tc>
          <w:tcPr>
            <w:tcW w:w="1970" w:type="dxa"/>
            <w:tcBorders>
              <w:top w:val="nil"/>
              <w:left w:val="nil"/>
              <w:bottom w:val="nil"/>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Sig. (2-tailed)</w:t>
            </w:r>
          </w:p>
        </w:tc>
        <w:tc>
          <w:tcPr>
            <w:tcW w:w="1010" w:type="dxa"/>
            <w:tcBorders>
              <w:top w:val="nil"/>
              <w:left w:val="single" w:sz="16" w:space="0" w:color="000000"/>
              <w:bottom w:val="nil"/>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,000</w:t>
            </w:r>
          </w:p>
        </w:tc>
        <w:tc>
          <w:tcPr>
            <w:tcW w:w="1009" w:type="dxa"/>
            <w:tcBorders>
              <w:top w:val="nil"/>
              <w:bottom w:val="nil"/>
              <w:right w:val="single" w:sz="16" w:space="0" w:color="000000"/>
            </w:tcBorders>
            <w:shd w:val="clear" w:color="auto" w:fill="FFFFFF"/>
            <w:vAlign w:val="center"/>
          </w:tcPr>
          <w:p w:rsidR="008E015A" w:rsidRPr="001D4864" w:rsidRDefault="008E015A" w:rsidP="00B87225">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id-ID"/>
              </w:rPr>
            </w:pPr>
          </w:p>
        </w:tc>
      </w:tr>
      <w:tr w:rsidR="008E015A" w:rsidRPr="001D4864" w:rsidTr="002E4D91">
        <w:trPr>
          <w:cantSplit/>
          <w:tblHeader/>
        </w:trPr>
        <w:tc>
          <w:tcPr>
            <w:tcW w:w="728" w:type="dxa"/>
            <w:vMerge/>
            <w:tcBorders>
              <w:left w:val="single" w:sz="16" w:space="0" w:color="000000"/>
              <w:bottom w:val="single" w:sz="16" w:space="0" w:color="000000"/>
              <w:right w:val="nil"/>
            </w:tcBorders>
            <w:shd w:val="clear" w:color="auto" w:fill="FFFFFF"/>
          </w:tcPr>
          <w:p w:rsidR="008E015A" w:rsidRPr="001D4864" w:rsidRDefault="008E015A" w:rsidP="00B87225">
            <w:pPr>
              <w:widowControl w:val="0"/>
              <w:autoSpaceDE w:val="0"/>
              <w:autoSpaceDN w:val="0"/>
              <w:adjustRightInd w:val="0"/>
              <w:spacing w:after="0" w:line="360" w:lineRule="auto"/>
              <w:rPr>
                <w:rFonts w:ascii="Times New Roman" w:eastAsiaTheme="minorEastAsia" w:hAnsi="Times New Roman" w:cs="Times New Roman"/>
                <w:sz w:val="24"/>
                <w:szCs w:val="24"/>
                <w:lang w:eastAsia="id-ID"/>
              </w:rPr>
            </w:pPr>
          </w:p>
        </w:tc>
        <w:tc>
          <w:tcPr>
            <w:tcW w:w="1970" w:type="dxa"/>
            <w:tcBorders>
              <w:top w:val="nil"/>
              <w:left w:val="nil"/>
              <w:bottom w:val="single" w:sz="16" w:space="0" w:color="000000"/>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N</w:t>
            </w:r>
          </w:p>
        </w:tc>
        <w:tc>
          <w:tcPr>
            <w:tcW w:w="1010" w:type="dxa"/>
            <w:tcBorders>
              <w:top w:val="nil"/>
              <w:left w:val="single" w:sz="16" w:space="0" w:color="000000"/>
              <w:bottom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85</w:t>
            </w:r>
          </w:p>
        </w:tc>
        <w:tc>
          <w:tcPr>
            <w:tcW w:w="1009" w:type="dxa"/>
            <w:tcBorders>
              <w:top w:val="nil"/>
              <w:bottom w:val="single" w:sz="16" w:space="0" w:color="000000"/>
              <w:right w:val="single" w:sz="16" w:space="0" w:color="000000"/>
            </w:tcBorders>
            <w:shd w:val="clear" w:color="auto" w:fill="FFFFFF"/>
          </w:tcPr>
          <w:p w:rsidR="008E015A" w:rsidRPr="001D4864" w:rsidRDefault="008E015A" w:rsidP="00B87225">
            <w:pPr>
              <w:widowControl w:val="0"/>
              <w:autoSpaceDE w:val="0"/>
              <w:autoSpaceDN w:val="0"/>
              <w:adjustRightInd w:val="0"/>
              <w:spacing w:after="0" w:line="360" w:lineRule="auto"/>
              <w:ind w:left="60" w:right="60"/>
              <w:jc w:val="right"/>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85</w:t>
            </w:r>
          </w:p>
        </w:tc>
      </w:tr>
      <w:tr w:rsidR="008E015A" w:rsidRPr="001D4864" w:rsidTr="002E4D91">
        <w:trPr>
          <w:cantSplit/>
        </w:trPr>
        <w:tc>
          <w:tcPr>
            <w:tcW w:w="4717" w:type="dxa"/>
            <w:gridSpan w:val="4"/>
            <w:tcBorders>
              <w:top w:val="nil"/>
              <w:left w:val="nil"/>
              <w:bottom w:val="nil"/>
              <w:right w:val="nil"/>
            </w:tcBorders>
            <w:shd w:val="clear" w:color="auto" w:fill="FFFFFF"/>
          </w:tcPr>
          <w:p w:rsidR="008E015A" w:rsidRPr="001D4864" w:rsidRDefault="008E015A" w:rsidP="00B87225">
            <w:pPr>
              <w:widowControl w:val="0"/>
              <w:autoSpaceDE w:val="0"/>
              <w:autoSpaceDN w:val="0"/>
              <w:adjustRightInd w:val="0"/>
              <w:spacing w:after="0" w:line="360" w:lineRule="auto"/>
              <w:ind w:left="60" w:right="60"/>
              <w:rPr>
                <w:rFonts w:ascii="Arial" w:eastAsiaTheme="minorEastAsia" w:hAnsi="Arial" w:cs="Arial"/>
                <w:color w:val="000000"/>
                <w:sz w:val="18"/>
                <w:szCs w:val="18"/>
                <w:lang w:eastAsia="id-ID"/>
              </w:rPr>
            </w:pPr>
            <w:r w:rsidRPr="001D4864">
              <w:rPr>
                <w:rFonts w:ascii="Arial" w:eastAsiaTheme="minorEastAsia" w:hAnsi="Arial" w:cs="Arial"/>
                <w:color w:val="000000"/>
                <w:sz w:val="18"/>
                <w:szCs w:val="18"/>
                <w:lang w:eastAsia="id-ID"/>
              </w:rPr>
              <w:t>**. Correlation is significant at the 0.01 level (2-tailed).</w:t>
            </w:r>
          </w:p>
        </w:tc>
      </w:tr>
    </w:tbl>
    <w:p w:rsidR="008E015A" w:rsidRPr="000F473D" w:rsidRDefault="008E015A"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 xml:space="preserve">Dari hasil tabel diatas dapat dijelaskan bahwa r adalah 0,703 dan bertanda positif, dapat disimpulkan bahwa hubungan menonton sinetron anak langit dengan perilaku meniru adegan kekerasan itu searah dengan seringnya menonton sinetron </w:t>
      </w:r>
      <w:r w:rsidRPr="000F473D">
        <w:rPr>
          <w:rFonts w:ascii="Times New Roman" w:hAnsi="Times New Roman" w:cs="Times New Roman"/>
          <w:sz w:val="24"/>
          <w:szCs w:val="24"/>
        </w:rPr>
        <w:lastRenderedPageBreak/>
        <w:t xml:space="preserve">anak langit, maka semakin tinggi pula perilaku yang dilakukannya. Untuk nilai signifikasi adalah 0,000 jadi </w:t>
      </w:r>
      <w:r w:rsidR="008D5E1A">
        <w:rPr>
          <w:rFonts w:ascii="Times New Roman" w:hAnsi="Times New Roman" w:cs="Times New Roman"/>
          <w:sz w:val="24"/>
          <w:szCs w:val="24"/>
        </w:rPr>
        <w:t xml:space="preserve">dari tabel tersebut </w:t>
      </w:r>
      <w:r w:rsidRPr="000F473D">
        <w:rPr>
          <w:rFonts w:ascii="Times New Roman" w:hAnsi="Times New Roman" w:cs="Times New Roman"/>
          <w:sz w:val="24"/>
          <w:szCs w:val="24"/>
        </w:rPr>
        <w:t>dapat disimpulkan bahwa terdapat pengaruh yang signifikan terhadap menonton sinetron anak langit dengan perilaku meniru adegan kekerasan di desa Jagalan RW 13, Kelurahan Jagalan, Kecamatan Jebres Surakarta.</w:t>
      </w:r>
    </w:p>
    <w:p w:rsidR="00C904DE" w:rsidRDefault="00C904DE" w:rsidP="000F473D">
      <w:pPr>
        <w:pStyle w:val="ListParagraph"/>
        <w:numPr>
          <w:ilvl w:val="0"/>
          <w:numId w:val="10"/>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Analisis koefisien determinasi</w:t>
      </w:r>
    </w:p>
    <w:p w:rsidR="00C904DE"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 xml:space="preserve">Analisis ini digunakan untuk megetahui seberapa besar sumbangan pengaruh menonton sinetron anak langit dengan perilaku meniru adegan kekerasan. </w:t>
      </w:r>
    </w:p>
    <w:p w:rsidR="00C904DE" w:rsidRPr="00D3495A" w:rsidRDefault="00C904DE" w:rsidP="00B87225">
      <w:pPr>
        <w:pStyle w:val="ListParagraph"/>
        <w:spacing w:line="360" w:lineRule="auto"/>
        <w:ind w:left="1080"/>
        <w:jc w:val="center"/>
        <w:rPr>
          <w:rFonts w:ascii="Times New Roman" w:hAnsi="Times New Roman" w:cs="Times New Roman"/>
          <w:b/>
          <w:sz w:val="24"/>
          <w:szCs w:val="24"/>
        </w:rPr>
      </w:pPr>
      <w:r w:rsidRPr="00D3495A">
        <w:rPr>
          <w:rFonts w:ascii="Times New Roman" w:hAnsi="Times New Roman" w:cs="Times New Roman"/>
          <w:b/>
          <w:sz w:val="24"/>
          <w:szCs w:val="24"/>
        </w:rPr>
        <w:t>Tabel 21</w:t>
      </w:r>
    </w:p>
    <w:p w:rsidR="00C904DE" w:rsidRDefault="00C904DE" w:rsidP="00B87225">
      <w:pPr>
        <w:pStyle w:val="ListParagraph"/>
        <w:spacing w:line="360" w:lineRule="auto"/>
        <w:ind w:left="1080"/>
        <w:jc w:val="center"/>
        <w:rPr>
          <w:rFonts w:ascii="Times New Roman" w:hAnsi="Times New Roman" w:cs="Times New Roman"/>
          <w:b/>
          <w:sz w:val="24"/>
          <w:szCs w:val="24"/>
        </w:rPr>
      </w:pPr>
      <w:r w:rsidRPr="00D3495A">
        <w:rPr>
          <w:rFonts w:ascii="Times New Roman" w:hAnsi="Times New Roman" w:cs="Times New Roman"/>
          <w:b/>
          <w:sz w:val="24"/>
          <w:szCs w:val="24"/>
        </w:rPr>
        <w:t>Analis</w:t>
      </w:r>
      <w:r>
        <w:rPr>
          <w:rFonts w:ascii="Times New Roman" w:hAnsi="Times New Roman" w:cs="Times New Roman"/>
          <w:b/>
          <w:sz w:val="24"/>
          <w:szCs w:val="24"/>
        </w:rPr>
        <w:t>is koefisien determinasi</w:t>
      </w:r>
    </w:p>
    <w:tbl>
      <w:tblPr>
        <w:tblpPr w:leftFromText="180" w:rightFromText="180" w:vertAnchor="text" w:horzAnchor="page" w:tblpX="4501" w:tblpY="173"/>
        <w:tblW w:w="4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
        <w:gridCol w:w="592"/>
        <w:gridCol w:w="822"/>
        <w:gridCol w:w="877"/>
        <w:gridCol w:w="1183"/>
        <w:gridCol w:w="1183"/>
      </w:tblGrid>
      <w:tr w:rsidR="00C904DE" w:rsidRPr="00295152" w:rsidTr="002E4D91">
        <w:trPr>
          <w:cantSplit/>
          <w:trHeight w:val="132"/>
          <w:tblHeader/>
        </w:trPr>
        <w:tc>
          <w:tcPr>
            <w:tcW w:w="4707" w:type="dxa"/>
            <w:gridSpan w:val="6"/>
            <w:tcBorders>
              <w:top w:val="nil"/>
              <w:left w:val="nil"/>
              <w:bottom w:val="nil"/>
              <w:right w:val="nil"/>
            </w:tcBorders>
            <w:shd w:val="clear" w:color="auto" w:fill="FFFFFF"/>
            <w:vAlign w:val="center"/>
          </w:tcPr>
          <w:p w:rsidR="00C904DE" w:rsidRPr="00295152"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295152">
              <w:rPr>
                <w:rFonts w:ascii="Arial" w:hAnsi="Arial" w:cs="Arial"/>
                <w:b/>
                <w:bCs/>
                <w:color w:val="000000"/>
                <w:sz w:val="18"/>
                <w:szCs w:val="18"/>
              </w:rPr>
              <w:t>Model Summary</w:t>
            </w:r>
          </w:p>
        </w:tc>
      </w:tr>
      <w:tr w:rsidR="00C904DE" w:rsidRPr="00295152" w:rsidTr="002E4D91">
        <w:trPr>
          <w:cantSplit/>
          <w:trHeight w:val="264"/>
          <w:tblHeader/>
        </w:trPr>
        <w:tc>
          <w:tcPr>
            <w:tcW w:w="642"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904DE" w:rsidRPr="00295152" w:rsidRDefault="00C904DE" w:rsidP="00B87225">
            <w:pPr>
              <w:autoSpaceDE w:val="0"/>
              <w:autoSpaceDN w:val="0"/>
              <w:adjustRightInd w:val="0"/>
              <w:spacing w:after="0" w:line="360" w:lineRule="auto"/>
              <w:ind w:left="60" w:right="60"/>
              <w:rPr>
                <w:rFonts w:ascii="Arial" w:hAnsi="Arial" w:cs="Arial"/>
                <w:color w:val="000000"/>
                <w:sz w:val="18"/>
                <w:szCs w:val="18"/>
              </w:rPr>
            </w:pPr>
            <w:r w:rsidRPr="00295152">
              <w:rPr>
                <w:rFonts w:ascii="Arial" w:hAnsi="Arial" w:cs="Arial"/>
                <w:color w:val="000000"/>
                <w:sz w:val="18"/>
                <w:szCs w:val="18"/>
              </w:rPr>
              <w:t>Model</w:t>
            </w:r>
          </w:p>
        </w:tc>
        <w:tc>
          <w:tcPr>
            <w:tcW w:w="822" w:type="dxa"/>
            <w:tcBorders>
              <w:top w:val="single" w:sz="16" w:space="0" w:color="000000"/>
              <w:left w:val="single" w:sz="16" w:space="0" w:color="000000"/>
              <w:bottom w:val="single" w:sz="16" w:space="0" w:color="000000"/>
            </w:tcBorders>
            <w:shd w:val="clear" w:color="auto" w:fill="FFFFFF"/>
            <w:vAlign w:val="bottom"/>
          </w:tcPr>
          <w:p w:rsidR="00C904DE" w:rsidRPr="00295152"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295152">
              <w:rPr>
                <w:rFonts w:ascii="Arial" w:hAnsi="Arial" w:cs="Arial"/>
                <w:color w:val="000000"/>
                <w:sz w:val="18"/>
                <w:szCs w:val="18"/>
              </w:rPr>
              <w:t>R</w:t>
            </w:r>
          </w:p>
        </w:tc>
        <w:tc>
          <w:tcPr>
            <w:tcW w:w="877" w:type="dxa"/>
            <w:tcBorders>
              <w:top w:val="single" w:sz="16" w:space="0" w:color="000000"/>
              <w:bottom w:val="single" w:sz="16" w:space="0" w:color="000000"/>
            </w:tcBorders>
            <w:shd w:val="clear" w:color="auto" w:fill="FFFFFF"/>
            <w:vAlign w:val="bottom"/>
          </w:tcPr>
          <w:p w:rsidR="00C904DE" w:rsidRPr="00295152"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295152">
              <w:rPr>
                <w:rFonts w:ascii="Arial" w:hAnsi="Arial" w:cs="Arial"/>
                <w:color w:val="000000"/>
                <w:sz w:val="18"/>
                <w:szCs w:val="18"/>
              </w:rPr>
              <w:t>R Square</w:t>
            </w:r>
          </w:p>
        </w:tc>
        <w:tc>
          <w:tcPr>
            <w:tcW w:w="1183" w:type="dxa"/>
            <w:tcBorders>
              <w:top w:val="single" w:sz="16" w:space="0" w:color="000000"/>
              <w:bottom w:val="single" w:sz="16" w:space="0" w:color="000000"/>
            </w:tcBorders>
            <w:shd w:val="clear" w:color="auto" w:fill="FFFFFF"/>
            <w:vAlign w:val="bottom"/>
          </w:tcPr>
          <w:p w:rsidR="00C904DE" w:rsidRPr="00295152"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295152">
              <w:rPr>
                <w:rFonts w:ascii="Arial" w:hAnsi="Arial" w:cs="Arial"/>
                <w:color w:val="000000"/>
                <w:sz w:val="18"/>
                <w:szCs w:val="18"/>
              </w:rPr>
              <w:t>Adjusted R Square</w:t>
            </w:r>
          </w:p>
        </w:tc>
        <w:tc>
          <w:tcPr>
            <w:tcW w:w="1183" w:type="dxa"/>
            <w:tcBorders>
              <w:top w:val="single" w:sz="16" w:space="0" w:color="000000"/>
              <w:bottom w:val="single" w:sz="16" w:space="0" w:color="000000"/>
              <w:right w:val="single" w:sz="16" w:space="0" w:color="000000"/>
            </w:tcBorders>
            <w:shd w:val="clear" w:color="auto" w:fill="FFFFFF"/>
            <w:vAlign w:val="bottom"/>
          </w:tcPr>
          <w:p w:rsidR="00C904DE" w:rsidRPr="00295152"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295152">
              <w:rPr>
                <w:rFonts w:ascii="Arial" w:hAnsi="Arial" w:cs="Arial"/>
                <w:color w:val="000000"/>
                <w:sz w:val="18"/>
                <w:szCs w:val="18"/>
              </w:rPr>
              <w:t>Std. Error of the Estimate</w:t>
            </w:r>
          </w:p>
        </w:tc>
      </w:tr>
      <w:tr w:rsidR="00C904DE" w:rsidRPr="00295152" w:rsidTr="002E4D91">
        <w:trPr>
          <w:cantSplit/>
          <w:trHeight w:val="346"/>
          <w:tblHeader/>
        </w:trPr>
        <w:tc>
          <w:tcPr>
            <w:tcW w:w="50" w:type="dxa"/>
            <w:tcBorders>
              <w:top w:val="single" w:sz="16" w:space="0" w:color="000000"/>
              <w:left w:val="single" w:sz="16" w:space="0" w:color="000000"/>
              <w:bottom w:val="single" w:sz="16" w:space="0" w:color="000000"/>
              <w:right w:val="nil"/>
            </w:tcBorders>
            <w:shd w:val="clear" w:color="auto" w:fill="FFFFFF"/>
            <w:vAlign w:val="center"/>
          </w:tcPr>
          <w:p w:rsidR="00C904DE" w:rsidRPr="00295152" w:rsidRDefault="00C904DE" w:rsidP="00B87225">
            <w:pPr>
              <w:autoSpaceDE w:val="0"/>
              <w:autoSpaceDN w:val="0"/>
              <w:adjustRightInd w:val="0"/>
              <w:spacing w:after="0" w:line="360" w:lineRule="auto"/>
              <w:ind w:left="60" w:right="60"/>
              <w:jc w:val="right"/>
              <w:rPr>
                <w:rFonts w:ascii="Arial" w:hAnsi="Arial" w:cs="Arial"/>
                <w:color w:val="000000"/>
                <w:sz w:val="2"/>
                <w:szCs w:val="2"/>
              </w:rPr>
            </w:pPr>
            <w:r w:rsidRPr="00295152">
              <w:rPr>
                <w:rFonts w:ascii="Arial" w:hAnsi="Arial" w:cs="Arial"/>
                <w:color w:val="000000"/>
                <w:sz w:val="2"/>
                <w:szCs w:val="2"/>
              </w:rPr>
              <w:t>dimension0</w:t>
            </w:r>
          </w:p>
        </w:tc>
        <w:tc>
          <w:tcPr>
            <w:tcW w:w="592" w:type="dxa"/>
            <w:tcBorders>
              <w:top w:val="single" w:sz="16" w:space="0" w:color="000000"/>
              <w:left w:val="nil"/>
              <w:bottom w:val="single" w:sz="16" w:space="0" w:color="000000"/>
              <w:right w:val="single" w:sz="16" w:space="0" w:color="000000"/>
            </w:tcBorders>
            <w:shd w:val="clear" w:color="auto" w:fill="FFFFFF"/>
          </w:tcPr>
          <w:p w:rsidR="00C904DE" w:rsidRPr="00295152" w:rsidRDefault="00C904DE" w:rsidP="00B87225">
            <w:pPr>
              <w:autoSpaceDE w:val="0"/>
              <w:autoSpaceDN w:val="0"/>
              <w:adjustRightInd w:val="0"/>
              <w:spacing w:after="0" w:line="360" w:lineRule="auto"/>
              <w:ind w:left="60" w:right="60"/>
              <w:rPr>
                <w:rFonts w:ascii="Arial" w:hAnsi="Arial" w:cs="Arial"/>
                <w:color w:val="000000"/>
                <w:sz w:val="18"/>
                <w:szCs w:val="18"/>
              </w:rPr>
            </w:pPr>
            <w:r w:rsidRPr="00295152">
              <w:rPr>
                <w:rFonts w:ascii="Arial" w:hAnsi="Arial" w:cs="Arial"/>
                <w:color w:val="000000"/>
                <w:sz w:val="18"/>
                <w:szCs w:val="18"/>
              </w:rPr>
              <w:t>1</w:t>
            </w:r>
          </w:p>
        </w:tc>
        <w:tc>
          <w:tcPr>
            <w:tcW w:w="822" w:type="dxa"/>
            <w:tcBorders>
              <w:top w:val="single" w:sz="16" w:space="0" w:color="000000"/>
              <w:left w:val="single" w:sz="16" w:space="0" w:color="000000"/>
              <w:bottom w:val="single" w:sz="16" w:space="0" w:color="000000"/>
            </w:tcBorders>
            <w:shd w:val="clear" w:color="auto" w:fill="FFFFFF"/>
          </w:tcPr>
          <w:p w:rsidR="00C904DE" w:rsidRPr="00295152"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295152">
              <w:rPr>
                <w:rFonts w:ascii="Arial" w:hAnsi="Arial" w:cs="Arial"/>
                <w:color w:val="000000"/>
                <w:sz w:val="18"/>
                <w:szCs w:val="18"/>
              </w:rPr>
              <w:t>,703</w:t>
            </w:r>
            <w:r w:rsidRPr="00295152">
              <w:rPr>
                <w:rFonts w:ascii="Arial" w:hAnsi="Arial" w:cs="Arial"/>
                <w:color w:val="000000"/>
                <w:sz w:val="18"/>
                <w:szCs w:val="18"/>
                <w:vertAlign w:val="superscript"/>
              </w:rPr>
              <w:t>a</w:t>
            </w:r>
          </w:p>
        </w:tc>
        <w:tc>
          <w:tcPr>
            <w:tcW w:w="877" w:type="dxa"/>
            <w:tcBorders>
              <w:top w:val="single" w:sz="16" w:space="0" w:color="000000"/>
              <w:bottom w:val="single" w:sz="16" w:space="0" w:color="000000"/>
            </w:tcBorders>
            <w:shd w:val="clear" w:color="auto" w:fill="FFFFFF"/>
          </w:tcPr>
          <w:p w:rsidR="00C904DE" w:rsidRPr="00295152"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,68</w:t>
            </w:r>
            <w:r w:rsidRPr="00295152">
              <w:rPr>
                <w:rFonts w:ascii="Arial" w:hAnsi="Arial" w:cs="Arial"/>
                <w:color w:val="000000"/>
                <w:sz w:val="18"/>
                <w:szCs w:val="18"/>
              </w:rPr>
              <w:t>4</w:t>
            </w:r>
          </w:p>
        </w:tc>
        <w:tc>
          <w:tcPr>
            <w:tcW w:w="1183" w:type="dxa"/>
            <w:tcBorders>
              <w:top w:val="single" w:sz="16" w:space="0" w:color="000000"/>
              <w:bottom w:val="single" w:sz="16" w:space="0" w:color="000000"/>
            </w:tcBorders>
            <w:shd w:val="clear" w:color="auto" w:fill="FFFFFF"/>
          </w:tcPr>
          <w:p w:rsidR="00C904DE" w:rsidRPr="00295152"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,678</w:t>
            </w:r>
          </w:p>
        </w:tc>
        <w:tc>
          <w:tcPr>
            <w:tcW w:w="1183" w:type="dxa"/>
            <w:tcBorders>
              <w:top w:val="single" w:sz="16" w:space="0" w:color="000000"/>
              <w:bottom w:val="single" w:sz="16" w:space="0" w:color="000000"/>
              <w:right w:val="single" w:sz="16" w:space="0" w:color="000000"/>
            </w:tcBorders>
            <w:shd w:val="clear" w:color="auto" w:fill="FFFFFF"/>
          </w:tcPr>
          <w:p w:rsidR="00C904DE" w:rsidRPr="00295152"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13</w:t>
            </w:r>
            <w:r w:rsidRPr="00295152">
              <w:rPr>
                <w:rFonts w:ascii="Arial" w:hAnsi="Arial" w:cs="Arial"/>
                <w:color w:val="000000"/>
                <w:sz w:val="18"/>
                <w:szCs w:val="18"/>
              </w:rPr>
              <w:t>,09751</w:t>
            </w:r>
          </w:p>
        </w:tc>
      </w:tr>
      <w:tr w:rsidR="00C904DE" w:rsidRPr="00295152" w:rsidTr="002E4D91">
        <w:trPr>
          <w:cantSplit/>
          <w:trHeight w:val="132"/>
        </w:trPr>
        <w:tc>
          <w:tcPr>
            <w:tcW w:w="4707" w:type="dxa"/>
            <w:gridSpan w:val="6"/>
            <w:tcBorders>
              <w:top w:val="nil"/>
              <w:left w:val="nil"/>
              <w:bottom w:val="nil"/>
              <w:right w:val="nil"/>
            </w:tcBorders>
            <w:shd w:val="clear" w:color="auto" w:fill="FFFFFF"/>
          </w:tcPr>
          <w:p w:rsidR="00C904DE" w:rsidRPr="00295152" w:rsidRDefault="00C904DE" w:rsidP="00B87225">
            <w:pPr>
              <w:autoSpaceDE w:val="0"/>
              <w:autoSpaceDN w:val="0"/>
              <w:adjustRightInd w:val="0"/>
              <w:spacing w:after="0" w:line="360" w:lineRule="auto"/>
              <w:ind w:left="60" w:right="60"/>
              <w:rPr>
                <w:rFonts w:ascii="Arial" w:hAnsi="Arial" w:cs="Arial"/>
                <w:color w:val="000000"/>
                <w:sz w:val="18"/>
                <w:szCs w:val="18"/>
              </w:rPr>
            </w:pPr>
            <w:r w:rsidRPr="00295152">
              <w:rPr>
                <w:rFonts w:ascii="Arial" w:hAnsi="Arial" w:cs="Arial"/>
                <w:color w:val="000000"/>
                <w:sz w:val="18"/>
                <w:szCs w:val="18"/>
              </w:rPr>
              <w:t>a. Predictors: (Constant), X</w:t>
            </w:r>
          </w:p>
        </w:tc>
      </w:tr>
    </w:tbl>
    <w:p w:rsidR="00C904DE" w:rsidRPr="00295152" w:rsidRDefault="00C904DE" w:rsidP="00B87225">
      <w:pPr>
        <w:autoSpaceDE w:val="0"/>
        <w:autoSpaceDN w:val="0"/>
        <w:adjustRightInd w:val="0"/>
        <w:spacing w:after="0" w:line="360" w:lineRule="auto"/>
        <w:rPr>
          <w:rFonts w:ascii="Times New Roman" w:hAnsi="Times New Roman" w:cs="Times New Roman"/>
          <w:sz w:val="24"/>
          <w:szCs w:val="24"/>
        </w:rPr>
      </w:pPr>
    </w:p>
    <w:p w:rsidR="00C904DE" w:rsidRPr="00295152" w:rsidRDefault="00C904DE" w:rsidP="00B87225">
      <w:pPr>
        <w:autoSpaceDE w:val="0"/>
        <w:autoSpaceDN w:val="0"/>
        <w:adjustRightInd w:val="0"/>
        <w:spacing w:after="0" w:line="360" w:lineRule="auto"/>
        <w:rPr>
          <w:rFonts w:ascii="Times New Roman" w:hAnsi="Times New Roman" w:cs="Times New Roman"/>
          <w:sz w:val="24"/>
          <w:szCs w:val="24"/>
        </w:rPr>
      </w:pPr>
    </w:p>
    <w:p w:rsidR="00C904DE" w:rsidRDefault="00C904DE" w:rsidP="00B87225">
      <w:pPr>
        <w:pStyle w:val="ListParagraph"/>
        <w:spacing w:line="360" w:lineRule="auto"/>
        <w:ind w:left="1080"/>
        <w:jc w:val="center"/>
        <w:rPr>
          <w:rFonts w:ascii="Times New Roman" w:hAnsi="Times New Roman" w:cs="Times New Roman"/>
          <w:b/>
          <w:sz w:val="24"/>
          <w:szCs w:val="24"/>
        </w:rPr>
      </w:pPr>
    </w:p>
    <w:p w:rsidR="00C904DE" w:rsidRDefault="00C904DE" w:rsidP="00B87225">
      <w:pPr>
        <w:pStyle w:val="ListParagraph"/>
        <w:spacing w:line="360" w:lineRule="auto"/>
        <w:ind w:left="1080"/>
        <w:jc w:val="center"/>
        <w:rPr>
          <w:rFonts w:ascii="Times New Roman" w:hAnsi="Times New Roman" w:cs="Times New Roman"/>
          <w:b/>
          <w:sz w:val="24"/>
          <w:szCs w:val="24"/>
        </w:rPr>
      </w:pPr>
    </w:p>
    <w:p w:rsidR="00C904DE" w:rsidRDefault="00C904DE" w:rsidP="00B87225">
      <w:pPr>
        <w:pStyle w:val="ListParagraph"/>
        <w:spacing w:line="360" w:lineRule="auto"/>
        <w:ind w:left="1080"/>
        <w:jc w:val="center"/>
        <w:rPr>
          <w:rFonts w:ascii="Times New Roman" w:hAnsi="Times New Roman" w:cs="Times New Roman"/>
          <w:b/>
          <w:sz w:val="24"/>
          <w:szCs w:val="24"/>
        </w:rPr>
      </w:pPr>
    </w:p>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Berdasarkan tabel diatas ada nilai R Square adalah 0,684, jadi sumbangan pengaruh variabel menonton sinetron anak langit sebesar 68,4% terhadap perilaku meniru adegan kekerasan, sedangkan sisanya 31,6%</w:t>
      </w:r>
      <w:r w:rsidR="008D5E1A">
        <w:rPr>
          <w:rFonts w:ascii="Times New Roman" w:hAnsi="Times New Roman" w:cs="Times New Roman"/>
          <w:sz w:val="24"/>
          <w:szCs w:val="24"/>
        </w:rPr>
        <w:t xml:space="preserve"> dipengaruhi oleh variabel lain.</w:t>
      </w:r>
    </w:p>
    <w:p w:rsidR="00C904DE" w:rsidRDefault="00C904DE" w:rsidP="000F473D">
      <w:pPr>
        <w:pStyle w:val="ListParagraph"/>
        <w:numPr>
          <w:ilvl w:val="0"/>
          <w:numId w:val="10"/>
        </w:numPr>
        <w:spacing w:line="360" w:lineRule="auto"/>
        <w:ind w:left="284" w:hanging="284"/>
        <w:jc w:val="both"/>
        <w:rPr>
          <w:rFonts w:ascii="Times New Roman" w:hAnsi="Times New Roman" w:cs="Times New Roman"/>
          <w:sz w:val="24"/>
          <w:szCs w:val="24"/>
        </w:rPr>
      </w:pPr>
      <w:r w:rsidRPr="00B55084">
        <w:rPr>
          <w:rFonts w:ascii="Times New Roman" w:hAnsi="Times New Roman" w:cs="Times New Roman"/>
          <w:sz w:val="24"/>
          <w:szCs w:val="24"/>
        </w:rPr>
        <w:t>Analisis Regresi Sederhana</w:t>
      </w:r>
    </w:p>
    <w:p w:rsidR="00C904DE"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 xml:space="preserve">Analisis ini digunakan untuk mengetahui pengaruh variabel menonton sinetron anak langit dengan perilaku meniru adegan kekerasan. Untuk hasil perhitungannya diolah menggunakan </w:t>
      </w:r>
      <w:r w:rsidRPr="000F473D">
        <w:rPr>
          <w:rFonts w:ascii="Times New Roman" w:hAnsi="Times New Roman" w:cs="Times New Roman"/>
          <w:i/>
          <w:sz w:val="24"/>
          <w:szCs w:val="24"/>
        </w:rPr>
        <w:t xml:space="preserve">software </w:t>
      </w:r>
      <w:r w:rsidRPr="000F473D">
        <w:rPr>
          <w:rFonts w:ascii="Times New Roman" w:hAnsi="Times New Roman" w:cs="Times New Roman"/>
          <w:sz w:val="24"/>
          <w:szCs w:val="24"/>
        </w:rPr>
        <w:t>SPSS versi 18.0</w:t>
      </w:r>
    </w:p>
    <w:p w:rsidR="00411152" w:rsidRDefault="00411152" w:rsidP="000F473D">
      <w:pPr>
        <w:spacing w:line="360" w:lineRule="auto"/>
        <w:jc w:val="both"/>
        <w:rPr>
          <w:rFonts w:ascii="Times New Roman" w:hAnsi="Times New Roman" w:cs="Times New Roman"/>
          <w:sz w:val="24"/>
          <w:szCs w:val="24"/>
        </w:rPr>
      </w:pPr>
    </w:p>
    <w:p w:rsidR="00411152" w:rsidRDefault="00411152" w:rsidP="000F473D">
      <w:pPr>
        <w:spacing w:line="360" w:lineRule="auto"/>
        <w:jc w:val="both"/>
        <w:rPr>
          <w:rFonts w:ascii="Times New Roman" w:hAnsi="Times New Roman" w:cs="Times New Roman"/>
          <w:sz w:val="24"/>
          <w:szCs w:val="24"/>
        </w:rPr>
      </w:pPr>
    </w:p>
    <w:p w:rsidR="00411152" w:rsidRDefault="00411152" w:rsidP="000F473D">
      <w:pPr>
        <w:spacing w:line="360" w:lineRule="auto"/>
        <w:jc w:val="both"/>
        <w:rPr>
          <w:rFonts w:ascii="Times New Roman" w:hAnsi="Times New Roman" w:cs="Times New Roman"/>
          <w:sz w:val="24"/>
          <w:szCs w:val="24"/>
        </w:rPr>
      </w:pPr>
    </w:p>
    <w:p w:rsidR="00411152" w:rsidRPr="000F473D" w:rsidRDefault="00411152" w:rsidP="000F473D">
      <w:pPr>
        <w:spacing w:line="360" w:lineRule="auto"/>
        <w:jc w:val="both"/>
        <w:rPr>
          <w:rFonts w:ascii="Times New Roman" w:hAnsi="Times New Roman" w:cs="Times New Roman"/>
          <w:sz w:val="24"/>
          <w:szCs w:val="24"/>
        </w:rPr>
      </w:pPr>
    </w:p>
    <w:p w:rsidR="00C904DE" w:rsidRPr="00B55084" w:rsidRDefault="00C904DE" w:rsidP="00B87225">
      <w:pPr>
        <w:pStyle w:val="ListParagraph"/>
        <w:spacing w:line="360" w:lineRule="auto"/>
        <w:ind w:left="1080"/>
        <w:jc w:val="center"/>
        <w:rPr>
          <w:rFonts w:ascii="Times New Roman" w:hAnsi="Times New Roman" w:cs="Times New Roman"/>
          <w:b/>
          <w:sz w:val="24"/>
          <w:szCs w:val="24"/>
        </w:rPr>
      </w:pPr>
      <w:r w:rsidRPr="00B55084">
        <w:rPr>
          <w:rFonts w:ascii="Times New Roman" w:hAnsi="Times New Roman" w:cs="Times New Roman"/>
          <w:b/>
          <w:sz w:val="24"/>
          <w:szCs w:val="24"/>
        </w:rPr>
        <w:t>Tabel 22</w:t>
      </w:r>
    </w:p>
    <w:p w:rsidR="00C904DE" w:rsidRDefault="00C904DE" w:rsidP="00B87225">
      <w:pPr>
        <w:pStyle w:val="ListParagraph"/>
        <w:spacing w:line="360" w:lineRule="auto"/>
        <w:ind w:left="1080"/>
        <w:jc w:val="center"/>
        <w:rPr>
          <w:rFonts w:ascii="Times New Roman" w:hAnsi="Times New Roman" w:cs="Times New Roman"/>
          <w:b/>
          <w:sz w:val="24"/>
          <w:szCs w:val="24"/>
        </w:rPr>
      </w:pPr>
      <w:r w:rsidRPr="00B55084">
        <w:rPr>
          <w:rFonts w:ascii="Times New Roman" w:hAnsi="Times New Roman" w:cs="Times New Roman"/>
          <w:b/>
          <w:sz w:val="24"/>
          <w:szCs w:val="24"/>
        </w:rPr>
        <w:t>Hasil analisis regresi sederhana</w:t>
      </w:r>
    </w:p>
    <w:tbl>
      <w:tblPr>
        <w:tblW w:w="8017" w:type="dxa"/>
        <w:tblInd w:w="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167"/>
        <w:gridCol w:w="1324"/>
        <w:gridCol w:w="1322"/>
        <w:gridCol w:w="1456"/>
        <w:gridCol w:w="1010"/>
        <w:gridCol w:w="1010"/>
      </w:tblGrid>
      <w:tr w:rsidR="00C904DE" w:rsidRPr="00B55084" w:rsidTr="002E4D91">
        <w:trPr>
          <w:cantSplit/>
          <w:tblHeader/>
        </w:trPr>
        <w:tc>
          <w:tcPr>
            <w:tcW w:w="8017" w:type="dxa"/>
            <w:gridSpan w:val="7"/>
            <w:tcBorders>
              <w:top w:val="nil"/>
              <w:left w:val="nil"/>
              <w:bottom w:val="nil"/>
              <w:right w:val="nil"/>
            </w:tcBorders>
            <w:shd w:val="clear" w:color="auto" w:fill="FFFFFF"/>
            <w:vAlign w:val="center"/>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b/>
                <w:bCs/>
                <w:color w:val="000000"/>
                <w:sz w:val="18"/>
                <w:szCs w:val="18"/>
              </w:rPr>
              <w:t>Coefficients</w:t>
            </w:r>
            <w:r w:rsidRPr="00B55084">
              <w:rPr>
                <w:rFonts w:ascii="Arial" w:hAnsi="Arial" w:cs="Arial"/>
                <w:b/>
                <w:bCs/>
                <w:color w:val="000000"/>
                <w:sz w:val="18"/>
                <w:szCs w:val="18"/>
                <w:vertAlign w:val="superscript"/>
              </w:rPr>
              <w:t>a</w:t>
            </w:r>
          </w:p>
        </w:tc>
      </w:tr>
      <w:tr w:rsidR="00C904DE" w:rsidRPr="00B55084" w:rsidTr="002E4D91">
        <w:trPr>
          <w:cantSplit/>
          <w:tblHeader/>
        </w:trPr>
        <w:tc>
          <w:tcPr>
            <w:tcW w:w="189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rPr>
                <w:rFonts w:ascii="Arial" w:hAnsi="Arial" w:cs="Arial"/>
                <w:color w:val="000000"/>
                <w:sz w:val="18"/>
                <w:szCs w:val="18"/>
              </w:rPr>
            </w:pPr>
            <w:r w:rsidRPr="00B55084">
              <w:rPr>
                <w:rFonts w:ascii="Arial" w:hAnsi="Arial" w:cs="Arial"/>
                <w:color w:val="000000"/>
                <w:sz w:val="18"/>
                <w:szCs w:val="18"/>
              </w:rPr>
              <w:t>Model</w:t>
            </w:r>
          </w:p>
        </w:tc>
        <w:tc>
          <w:tcPr>
            <w:tcW w:w="2646" w:type="dxa"/>
            <w:gridSpan w:val="2"/>
            <w:tcBorders>
              <w:top w:val="single" w:sz="16" w:space="0" w:color="000000"/>
              <w:left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Unstandardized Coefficients</w:t>
            </w:r>
          </w:p>
        </w:tc>
        <w:tc>
          <w:tcPr>
            <w:tcW w:w="1456" w:type="dxa"/>
            <w:tcBorders>
              <w:top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Standardized Coefficients</w:t>
            </w:r>
          </w:p>
        </w:tc>
        <w:tc>
          <w:tcPr>
            <w:tcW w:w="1010" w:type="dxa"/>
            <w:vMerge w:val="restart"/>
            <w:tcBorders>
              <w:top w:val="single" w:sz="16" w:space="0" w:color="000000"/>
              <w:bottom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T</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Sig.</w:t>
            </w:r>
          </w:p>
        </w:tc>
      </w:tr>
      <w:tr w:rsidR="00C904DE" w:rsidRPr="00B55084" w:rsidTr="002E4D91">
        <w:trPr>
          <w:cantSplit/>
          <w:tblHeader/>
        </w:trPr>
        <w:tc>
          <w:tcPr>
            <w:tcW w:w="1895"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C904DE" w:rsidRPr="00B55084" w:rsidRDefault="00C904DE" w:rsidP="00B87225">
            <w:pPr>
              <w:autoSpaceDE w:val="0"/>
              <w:autoSpaceDN w:val="0"/>
              <w:adjustRightInd w:val="0"/>
              <w:spacing w:after="0" w:line="360" w:lineRule="auto"/>
              <w:rPr>
                <w:rFonts w:ascii="Arial" w:hAnsi="Arial" w:cs="Arial"/>
                <w:color w:val="000000"/>
                <w:sz w:val="18"/>
                <w:szCs w:val="18"/>
              </w:rPr>
            </w:pPr>
          </w:p>
        </w:tc>
        <w:tc>
          <w:tcPr>
            <w:tcW w:w="1324" w:type="dxa"/>
            <w:tcBorders>
              <w:left w:val="single" w:sz="16" w:space="0" w:color="000000"/>
              <w:bottom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B</w:t>
            </w:r>
          </w:p>
        </w:tc>
        <w:tc>
          <w:tcPr>
            <w:tcW w:w="1322" w:type="dxa"/>
            <w:tcBorders>
              <w:bottom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Std. Error</w:t>
            </w:r>
          </w:p>
        </w:tc>
        <w:tc>
          <w:tcPr>
            <w:tcW w:w="1456" w:type="dxa"/>
            <w:tcBorders>
              <w:bottom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ind w:left="60" w:right="60"/>
              <w:jc w:val="center"/>
              <w:rPr>
                <w:rFonts w:ascii="Arial" w:hAnsi="Arial" w:cs="Arial"/>
                <w:color w:val="000000"/>
                <w:sz w:val="18"/>
                <w:szCs w:val="18"/>
              </w:rPr>
            </w:pPr>
            <w:r w:rsidRPr="00B55084">
              <w:rPr>
                <w:rFonts w:ascii="Arial" w:hAnsi="Arial" w:cs="Arial"/>
                <w:color w:val="000000"/>
                <w:sz w:val="18"/>
                <w:szCs w:val="18"/>
              </w:rPr>
              <w:t>Beta</w:t>
            </w:r>
          </w:p>
        </w:tc>
        <w:tc>
          <w:tcPr>
            <w:tcW w:w="1010" w:type="dxa"/>
            <w:vMerge/>
            <w:tcBorders>
              <w:top w:val="single" w:sz="16" w:space="0" w:color="000000"/>
              <w:bottom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rPr>
                <w:rFonts w:ascii="Arial" w:hAnsi="Arial" w:cs="Arial"/>
                <w:color w:val="000000"/>
                <w:sz w:val="18"/>
                <w:szCs w:val="18"/>
              </w:rPr>
            </w:pPr>
          </w:p>
        </w:tc>
        <w:tc>
          <w:tcPr>
            <w:tcW w:w="1010" w:type="dxa"/>
            <w:vMerge/>
            <w:tcBorders>
              <w:top w:val="single" w:sz="16" w:space="0" w:color="000000"/>
              <w:bottom w:val="single" w:sz="16" w:space="0" w:color="000000"/>
              <w:right w:val="single" w:sz="16" w:space="0" w:color="000000"/>
            </w:tcBorders>
            <w:shd w:val="clear" w:color="auto" w:fill="FFFFFF"/>
            <w:vAlign w:val="bottom"/>
          </w:tcPr>
          <w:p w:rsidR="00C904DE" w:rsidRPr="00B55084" w:rsidRDefault="00C904DE" w:rsidP="00B87225">
            <w:pPr>
              <w:autoSpaceDE w:val="0"/>
              <w:autoSpaceDN w:val="0"/>
              <w:adjustRightInd w:val="0"/>
              <w:spacing w:after="0" w:line="360" w:lineRule="auto"/>
              <w:rPr>
                <w:rFonts w:ascii="Arial" w:hAnsi="Arial" w:cs="Arial"/>
                <w:color w:val="000000"/>
                <w:sz w:val="18"/>
                <w:szCs w:val="18"/>
              </w:rPr>
            </w:pPr>
          </w:p>
        </w:tc>
      </w:tr>
      <w:tr w:rsidR="00C904DE" w:rsidRPr="00B55084" w:rsidTr="002E4D91">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Pr>
          <w:p w:rsidR="00C904DE" w:rsidRPr="00B55084" w:rsidRDefault="00C904DE" w:rsidP="00B87225">
            <w:pPr>
              <w:autoSpaceDE w:val="0"/>
              <w:autoSpaceDN w:val="0"/>
              <w:adjustRightInd w:val="0"/>
              <w:spacing w:after="0" w:line="360" w:lineRule="auto"/>
              <w:ind w:left="60" w:right="60"/>
              <w:rPr>
                <w:rFonts w:ascii="Arial" w:hAnsi="Arial" w:cs="Arial"/>
                <w:color w:val="000000"/>
                <w:sz w:val="18"/>
                <w:szCs w:val="18"/>
              </w:rPr>
            </w:pPr>
            <w:r w:rsidRPr="00B55084">
              <w:rPr>
                <w:rFonts w:ascii="Arial" w:hAnsi="Arial" w:cs="Arial"/>
                <w:color w:val="000000"/>
                <w:sz w:val="18"/>
                <w:szCs w:val="18"/>
              </w:rPr>
              <w:t>1</w:t>
            </w:r>
          </w:p>
        </w:tc>
        <w:tc>
          <w:tcPr>
            <w:tcW w:w="1167" w:type="dxa"/>
            <w:tcBorders>
              <w:top w:val="single" w:sz="16" w:space="0" w:color="000000"/>
              <w:left w:val="nil"/>
              <w:bottom w:val="nil"/>
              <w:right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rPr>
                <w:rFonts w:ascii="Arial" w:hAnsi="Arial" w:cs="Arial"/>
                <w:color w:val="000000"/>
                <w:sz w:val="18"/>
                <w:szCs w:val="18"/>
              </w:rPr>
            </w:pPr>
            <w:r w:rsidRPr="00B55084">
              <w:rPr>
                <w:rFonts w:ascii="Arial" w:hAnsi="Arial" w:cs="Arial"/>
                <w:color w:val="000000"/>
                <w:sz w:val="18"/>
                <w:szCs w:val="18"/>
              </w:rPr>
              <w:t>(Constant)</w:t>
            </w:r>
          </w:p>
        </w:tc>
        <w:tc>
          <w:tcPr>
            <w:tcW w:w="1324" w:type="dxa"/>
            <w:tcBorders>
              <w:top w:val="single" w:sz="16" w:space="0" w:color="000000"/>
              <w:left w:val="single" w:sz="16" w:space="0" w:color="000000"/>
              <w:bottom w:val="nil"/>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16,206</w:t>
            </w:r>
          </w:p>
        </w:tc>
        <w:tc>
          <w:tcPr>
            <w:tcW w:w="1322" w:type="dxa"/>
            <w:tcBorders>
              <w:top w:val="single" w:sz="16" w:space="0" w:color="000000"/>
              <w:bottom w:val="nil"/>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6,514</w:t>
            </w:r>
          </w:p>
        </w:tc>
        <w:tc>
          <w:tcPr>
            <w:tcW w:w="1456" w:type="dxa"/>
            <w:tcBorders>
              <w:top w:val="single" w:sz="16" w:space="0" w:color="000000"/>
              <w:bottom w:val="nil"/>
            </w:tcBorders>
            <w:shd w:val="clear" w:color="auto" w:fill="FFFFFF"/>
            <w:vAlign w:val="center"/>
          </w:tcPr>
          <w:p w:rsidR="00C904DE" w:rsidRPr="00B55084" w:rsidRDefault="00C904DE" w:rsidP="00B87225">
            <w:pPr>
              <w:autoSpaceDE w:val="0"/>
              <w:autoSpaceDN w:val="0"/>
              <w:adjustRightInd w:val="0"/>
              <w:spacing w:after="0" w:line="360" w:lineRule="auto"/>
              <w:jc w:val="center"/>
              <w:rPr>
                <w:rFonts w:ascii="Times New Roman" w:hAnsi="Times New Roman" w:cs="Times New Roman"/>
                <w:sz w:val="24"/>
                <w:szCs w:val="24"/>
              </w:rPr>
            </w:pPr>
          </w:p>
        </w:tc>
        <w:tc>
          <w:tcPr>
            <w:tcW w:w="1010" w:type="dxa"/>
            <w:tcBorders>
              <w:top w:val="single" w:sz="16" w:space="0" w:color="000000"/>
              <w:bottom w:val="nil"/>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2,488</w:t>
            </w:r>
          </w:p>
        </w:tc>
        <w:tc>
          <w:tcPr>
            <w:tcW w:w="1010" w:type="dxa"/>
            <w:tcBorders>
              <w:top w:val="single" w:sz="16" w:space="0" w:color="000000"/>
              <w:bottom w:val="nil"/>
              <w:right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,015</w:t>
            </w:r>
          </w:p>
        </w:tc>
      </w:tr>
      <w:tr w:rsidR="00C904DE" w:rsidRPr="00B55084" w:rsidTr="002E4D91">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C904DE" w:rsidRPr="00B55084" w:rsidRDefault="00C904DE" w:rsidP="00B87225">
            <w:pPr>
              <w:autoSpaceDE w:val="0"/>
              <w:autoSpaceDN w:val="0"/>
              <w:adjustRightInd w:val="0"/>
              <w:spacing w:after="0" w:line="360" w:lineRule="auto"/>
              <w:rPr>
                <w:rFonts w:ascii="Arial" w:hAnsi="Arial" w:cs="Arial"/>
                <w:color w:val="000000"/>
                <w:sz w:val="18"/>
                <w:szCs w:val="18"/>
              </w:rPr>
            </w:pPr>
          </w:p>
        </w:tc>
        <w:tc>
          <w:tcPr>
            <w:tcW w:w="1167" w:type="dxa"/>
            <w:tcBorders>
              <w:top w:val="nil"/>
              <w:left w:val="nil"/>
              <w:bottom w:val="single" w:sz="16" w:space="0" w:color="000000"/>
              <w:right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rPr>
                <w:rFonts w:ascii="Arial" w:hAnsi="Arial" w:cs="Arial"/>
                <w:color w:val="000000"/>
                <w:sz w:val="18"/>
                <w:szCs w:val="18"/>
              </w:rPr>
            </w:pPr>
            <w:r w:rsidRPr="00B55084">
              <w:rPr>
                <w:rFonts w:ascii="Arial" w:hAnsi="Arial" w:cs="Arial"/>
                <w:color w:val="000000"/>
                <w:sz w:val="18"/>
                <w:szCs w:val="18"/>
              </w:rPr>
              <w:t>X</w:t>
            </w:r>
          </w:p>
        </w:tc>
        <w:tc>
          <w:tcPr>
            <w:tcW w:w="1324" w:type="dxa"/>
            <w:tcBorders>
              <w:top w:val="nil"/>
              <w:left w:val="single" w:sz="16" w:space="0" w:color="000000"/>
              <w:bottom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,939</w:t>
            </w:r>
          </w:p>
        </w:tc>
        <w:tc>
          <w:tcPr>
            <w:tcW w:w="1322" w:type="dxa"/>
            <w:tcBorders>
              <w:top w:val="nil"/>
              <w:bottom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,104</w:t>
            </w:r>
          </w:p>
        </w:tc>
        <w:tc>
          <w:tcPr>
            <w:tcW w:w="1456" w:type="dxa"/>
            <w:tcBorders>
              <w:top w:val="nil"/>
              <w:bottom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,703</w:t>
            </w:r>
          </w:p>
        </w:tc>
        <w:tc>
          <w:tcPr>
            <w:tcW w:w="1010" w:type="dxa"/>
            <w:tcBorders>
              <w:top w:val="nil"/>
              <w:bottom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8,996</w:t>
            </w:r>
          </w:p>
        </w:tc>
        <w:tc>
          <w:tcPr>
            <w:tcW w:w="1010" w:type="dxa"/>
            <w:tcBorders>
              <w:top w:val="nil"/>
              <w:bottom w:val="single" w:sz="16" w:space="0" w:color="000000"/>
              <w:right w:val="single" w:sz="16" w:space="0" w:color="000000"/>
            </w:tcBorders>
            <w:shd w:val="clear" w:color="auto" w:fill="FFFFFF"/>
          </w:tcPr>
          <w:p w:rsidR="00C904DE" w:rsidRPr="00B55084" w:rsidRDefault="00C904DE" w:rsidP="00B87225">
            <w:pPr>
              <w:autoSpaceDE w:val="0"/>
              <w:autoSpaceDN w:val="0"/>
              <w:adjustRightInd w:val="0"/>
              <w:spacing w:after="0" w:line="360" w:lineRule="auto"/>
              <w:ind w:left="60" w:right="60"/>
              <w:jc w:val="right"/>
              <w:rPr>
                <w:rFonts w:ascii="Arial" w:hAnsi="Arial" w:cs="Arial"/>
                <w:color w:val="000000"/>
                <w:sz w:val="18"/>
                <w:szCs w:val="18"/>
              </w:rPr>
            </w:pPr>
            <w:r w:rsidRPr="00B55084">
              <w:rPr>
                <w:rFonts w:ascii="Arial" w:hAnsi="Arial" w:cs="Arial"/>
                <w:color w:val="000000"/>
                <w:sz w:val="18"/>
                <w:szCs w:val="18"/>
              </w:rPr>
              <w:t>,000</w:t>
            </w:r>
          </w:p>
        </w:tc>
      </w:tr>
      <w:tr w:rsidR="00C904DE" w:rsidRPr="00B55084" w:rsidTr="002E4D91">
        <w:trPr>
          <w:cantSplit/>
        </w:trPr>
        <w:tc>
          <w:tcPr>
            <w:tcW w:w="8017" w:type="dxa"/>
            <w:gridSpan w:val="7"/>
            <w:tcBorders>
              <w:top w:val="nil"/>
              <w:left w:val="nil"/>
              <w:bottom w:val="nil"/>
              <w:right w:val="nil"/>
            </w:tcBorders>
            <w:shd w:val="clear" w:color="auto" w:fill="FFFFFF"/>
          </w:tcPr>
          <w:p w:rsidR="00C904DE" w:rsidRPr="004C2E37" w:rsidRDefault="00C904DE" w:rsidP="00B87225">
            <w:pPr>
              <w:pStyle w:val="ListParagraph"/>
              <w:numPr>
                <w:ilvl w:val="0"/>
                <w:numId w:val="11"/>
              </w:numPr>
              <w:autoSpaceDE w:val="0"/>
              <w:autoSpaceDN w:val="0"/>
              <w:adjustRightInd w:val="0"/>
              <w:spacing w:after="0" w:line="360" w:lineRule="auto"/>
              <w:ind w:right="60"/>
              <w:rPr>
                <w:rFonts w:ascii="Arial" w:hAnsi="Arial" w:cs="Arial"/>
                <w:color w:val="000000"/>
                <w:sz w:val="18"/>
                <w:szCs w:val="18"/>
              </w:rPr>
            </w:pPr>
            <w:r w:rsidRPr="004C2E37">
              <w:rPr>
                <w:rFonts w:ascii="Arial" w:hAnsi="Arial" w:cs="Arial"/>
                <w:color w:val="000000"/>
                <w:sz w:val="18"/>
                <w:szCs w:val="18"/>
              </w:rPr>
              <w:t>Dependent Variable: Y</w:t>
            </w:r>
          </w:p>
          <w:p w:rsidR="00C904DE" w:rsidRPr="004C2E37" w:rsidRDefault="00C904DE" w:rsidP="00B87225">
            <w:pPr>
              <w:pStyle w:val="ListParagraph"/>
              <w:autoSpaceDE w:val="0"/>
              <w:autoSpaceDN w:val="0"/>
              <w:adjustRightInd w:val="0"/>
              <w:spacing w:after="0" w:line="360" w:lineRule="auto"/>
              <w:ind w:left="420" w:right="60"/>
              <w:rPr>
                <w:rFonts w:ascii="Arial" w:hAnsi="Arial" w:cs="Arial"/>
                <w:color w:val="000000"/>
                <w:sz w:val="18"/>
                <w:szCs w:val="18"/>
              </w:rPr>
            </w:pPr>
          </w:p>
        </w:tc>
      </w:tr>
    </w:tbl>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Berdasarkan tabel diatas bahwa nilai a dan b adalah a : 16,206 dan b : 939 dengan hasil tersebut diperoleh persamaan regresi sebagai berikut :</w:t>
      </w:r>
    </w:p>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Y= 16,206+939X</w:t>
      </w:r>
    </w:p>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 xml:space="preserve"> Persamaan tersebut dapat diintergrasikan sebagai berikut : </w:t>
      </w:r>
    </w:p>
    <w:p w:rsidR="00C904DE" w:rsidRDefault="00C904DE" w:rsidP="000F473D">
      <w:pPr>
        <w:pStyle w:val="ListParagraph"/>
        <w:spacing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a : 16,206, dengan arti apabila menonton sinetron anak langit konstan, maka perilaku meniru adalah positif. b : 939 dengan arti pengaruh menonton sinetron anak langit positif dan apabila meningkat, maka intensitas perilaku meniru juga meningkat</w:t>
      </w:r>
    </w:p>
    <w:p w:rsidR="00C904DE" w:rsidRDefault="00C904DE" w:rsidP="000F473D">
      <w:pPr>
        <w:pStyle w:val="ListParagraph"/>
        <w:numPr>
          <w:ilvl w:val="0"/>
          <w:numId w:val="10"/>
        </w:numPr>
        <w:autoSpaceDE w:val="0"/>
        <w:autoSpaceDN w:val="0"/>
        <w:adjustRightInd w:val="0"/>
        <w:spacing w:after="0" w:line="360" w:lineRule="auto"/>
        <w:ind w:left="284" w:hanging="284"/>
        <w:jc w:val="both"/>
        <w:rPr>
          <w:rFonts w:ascii="Times New Roman" w:hAnsi="Times New Roman" w:cs="Times New Roman"/>
          <w:sz w:val="24"/>
          <w:szCs w:val="24"/>
        </w:rPr>
      </w:pPr>
      <w:r w:rsidRPr="001D29B0">
        <w:rPr>
          <w:rFonts w:ascii="Times New Roman" w:hAnsi="Times New Roman" w:cs="Times New Roman"/>
          <w:sz w:val="24"/>
          <w:szCs w:val="24"/>
        </w:rPr>
        <w:t>Uji Residual</w:t>
      </w:r>
    </w:p>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 xml:space="preserve">Dalam penelitian ini digunakan sebagai selisih anatara besar nilai duga dengan nilai pengamatan. Untuk mengetahui nilai residual </w:t>
      </w:r>
      <w:r w:rsidR="006909C1">
        <w:rPr>
          <w:rFonts w:ascii="Times New Roman" w:hAnsi="Times New Roman" w:cs="Times New Roman"/>
          <w:sz w:val="24"/>
          <w:szCs w:val="24"/>
        </w:rPr>
        <w:t xml:space="preserve">maka </w:t>
      </w:r>
      <w:r w:rsidRPr="000F473D">
        <w:rPr>
          <w:rFonts w:ascii="Times New Roman" w:hAnsi="Times New Roman" w:cs="Times New Roman"/>
          <w:sz w:val="24"/>
          <w:szCs w:val="24"/>
        </w:rPr>
        <w:t xml:space="preserve">menggunakan rumus sebagai berikut : </w:t>
      </w:r>
    </w:p>
    <w:p w:rsidR="00C904DE" w:rsidRPr="000F473D" w:rsidRDefault="00C904DE" w:rsidP="000F473D">
      <w:pPr>
        <w:autoSpaceDE w:val="0"/>
        <w:autoSpaceDN w:val="0"/>
        <w:adjustRightInd w:val="0"/>
        <w:spacing w:after="0" w:line="360" w:lineRule="auto"/>
        <w:jc w:val="both"/>
        <w:rPr>
          <w:rFonts w:ascii="Times New Roman" w:hAnsi="Times New Roman" w:cs="Times New Roman"/>
          <w:sz w:val="24"/>
          <w:szCs w:val="24"/>
        </w:rPr>
      </w:pPr>
      <w:r w:rsidRPr="000F473D">
        <w:rPr>
          <w:rFonts w:ascii="Times New Roman" w:hAnsi="Times New Roman" w:cs="Times New Roman"/>
          <w:sz w:val="24"/>
          <w:szCs w:val="24"/>
        </w:rPr>
        <w:t>e : 1 – R</w:t>
      </w:r>
      <w:r w:rsidRPr="000F473D">
        <w:rPr>
          <w:rFonts w:ascii="Times New Roman" w:hAnsi="Times New Roman" w:cs="Times New Roman"/>
          <w:sz w:val="24"/>
          <w:szCs w:val="24"/>
          <w:vertAlign w:val="superscript"/>
        </w:rPr>
        <w:t>2</w:t>
      </w:r>
    </w:p>
    <w:p w:rsidR="00C904DE" w:rsidRPr="000F473D" w:rsidRDefault="00C904DE" w:rsidP="000F473D">
      <w:pPr>
        <w:autoSpaceDE w:val="0"/>
        <w:autoSpaceDN w:val="0"/>
        <w:adjustRightInd w:val="0"/>
        <w:spacing w:after="0" w:line="360" w:lineRule="auto"/>
        <w:jc w:val="both"/>
        <w:rPr>
          <w:rFonts w:ascii="Times New Roman" w:hAnsi="Times New Roman" w:cs="Times New Roman"/>
          <w:sz w:val="24"/>
          <w:szCs w:val="24"/>
        </w:rPr>
      </w:pPr>
      <w:r w:rsidRPr="000F473D">
        <w:rPr>
          <w:rFonts w:ascii="Times New Roman" w:hAnsi="Times New Roman" w:cs="Times New Roman"/>
          <w:sz w:val="24"/>
          <w:szCs w:val="24"/>
        </w:rPr>
        <w:t>e : 1 – 0,684</w:t>
      </w:r>
    </w:p>
    <w:p w:rsidR="00C904DE" w:rsidRPr="000F473D" w:rsidRDefault="00C904DE" w:rsidP="000F473D">
      <w:pPr>
        <w:autoSpaceDE w:val="0"/>
        <w:autoSpaceDN w:val="0"/>
        <w:adjustRightInd w:val="0"/>
        <w:spacing w:after="0" w:line="360" w:lineRule="auto"/>
        <w:jc w:val="both"/>
        <w:rPr>
          <w:rFonts w:ascii="Times New Roman" w:hAnsi="Times New Roman" w:cs="Times New Roman"/>
          <w:sz w:val="24"/>
          <w:szCs w:val="24"/>
        </w:rPr>
      </w:pPr>
      <w:r w:rsidRPr="000F473D">
        <w:rPr>
          <w:rFonts w:ascii="Times New Roman" w:hAnsi="Times New Roman" w:cs="Times New Roman"/>
          <w:sz w:val="24"/>
          <w:szCs w:val="24"/>
        </w:rPr>
        <w:t>e : 0,316</w:t>
      </w:r>
    </w:p>
    <w:p w:rsidR="00C904DE"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dari nilai tersebut bahwa nilai residu pada penelitian ini sebesar 0,316, yang berarti bahwa perilaku meniru yang dilakukan oleh anak selain menonton sinetron anak langit tersebut ada faktor lain yang mempengaruhinya.</w:t>
      </w:r>
    </w:p>
    <w:p w:rsidR="00411152" w:rsidRDefault="00411152" w:rsidP="000F473D">
      <w:pPr>
        <w:spacing w:line="360" w:lineRule="auto"/>
        <w:jc w:val="both"/>
        <w:rPr>
          <w:rFonts w:ascii="Times New Roman" w:hAnsi="Times New Roman" w:cs="Times New Roman"/>
          <w:sz w:val="24"/>
          <w:szCs w:val="24"/>
        </w:rPr>
      </w:pPr>
    </w:p>
    <w:p w:rsidR="00C904DE" w:rsidRDefault="00C904DE" w:rsidP="000F473D">
      <w:pPr>
        <w:pStyle w:val="ListParagraph"/>
        <w:numPr>
          <w:ilvl w:val="0"/>
          <w:numId w:val="10"/>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Uji t</w:t>
      </w:r>
    </w:p>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 xml:space="preserve">Di dalam peneletian ini digunakan untuk membuktikan signifikasi pengaruh menonton sinetron anak langit terhadap perilaku meniru adegan kekerasan. Dari hasil </w:t>
      </w:r>
      <w:r w:rsidRPr="000F473D">
        <w:rPr>
          <w:rFonts w:ascii="Times New Roman" w:hAnsi="Times New Roman" w:cs="Times New Roman"/>
          <w:i/>
          <w:sz w:val="24"/>
          <w:szCs w:val="24"/>
        </w:rPr>
        <w:t>software</w:t>
      </w:r>
      <w:r w:rsidRPr="000F473D">
        <w:rPr>
          <w:rFonts w:ascii="Times New Roman" w:hAnsi="Times New Roman" w:cs="Times New Roman"/>
          <w:sz w:val="24"/>
          <w:szCs w:val="24"/>
        </w:rPr>
        <w:t xml:space="preserve"> SPSS versi 18.0 t</w:t>
      </w:r>
      <w:r w:rsidRPr="000F473D">
        <w:rPr>
          <w:rFonts w:ascii="Times New Roman" w:hAnsi="Times New Roman" w:cs="Times New Roman"/>
          <w:sz w:val="24"/>
          <w:szCs w:val="24"/>
          <w:vertAlign w:val="subscript"/>
        </w:rPr>
        <w:t xml:space="preserve">hitung </w:t>
      </w:r>
      <w:r w:rsidRPr="000F473D">
        <w:rPr>
          <w:rFonts w:ascii="Times New Roman" w:hAnsi="Times New Roman" w:cs="Times New Roman"/>
          <w:sz w:val="24"/>
          <w:szCs w:val="24"/>
        </w:rPr>
        <w:t>sebesar 8,996 dengan nilai p-value sebesar 0,000. Dan nilai p-value tersebut menunjukkan lebih kecil dari taraf signifikasi 5% (0,05), yang berarti signifikan maka dari itu menonton sinetron anak langit berpengaruh terhadap perilaku meniru adegan kekerasan.</w:t>
      </w:r>
    </w:p>
    <w:p w:rsidR="00C904DE" w:rsidRPr="000F473D" w:rsidRDefault="00C904DE" w:rsidP="000F473D">
      <w:pPr>
        <w:spacing w:line="360" w:lineRule="auto"/>
        <w:jc w:val="both"/>
        <w:rPr>
          <w:rFonts w:ascii="Times New Roman" w:hAnsi="Times New Roman" w:cs="Times New Roman"/>
          <w:sz w:val="24"/>
          <w:szCs w:val="24"/>
        </w:rPr>
      </w:pPr>
      <w:r w:rsidRPr="000F473D">
        <w:rPr>
          <w:rFonts w:ascii="Times New Roman" w:hAnsi="Times New Roman" w:cs="Times New Roman"/>
          <w:sz w:val="24"/>
          <w:szCs w:val="24"/>
        </w:rPr>
        <w:t>Dengan hipotesis “ ada pengaruh antara menonton sinetron anak langit terhadap perilaku meniru adegan kekerasan”. Maka tanda positif pada nilai t</w:t>
      </w:r>
      <w:r w:rsidRPr="000F473D">
        <w:rPr>
          <w:rFonts w:ascii="Times New Roman" w:hAnsi="Times New Roman" w:cs="Times New Roman"/>
          <w:sz w:val="24"/>
          <w:szCs w:val="24"/>
          <w:vertAlign w:val="subscript"/>
        </w:rPr>
        <w:t xml:space="preserve">hitung </w:t>
      </w:r>
      <w:r w:rsidRPr="000F473D">
        <w:rPr>
          <w:rFonts w:ascii="Times New Roman" w:hAnsi="Times New Roman" w:cs="Times New Roman"/>
          <w:sz w:val="24"/>
          <w:szCs w:val="24"/>
        </w:rPr>
        <w:t>8,996 itu menunjukan bahwa pengaruh yang searah, yang artinya apabila menonton sinetron ditingkatkan lagi, maka perilaku meniru akan meningkat juga. Jadi semakin tinggi tingkat menonton sinetron anak langit, semakin tinggi pula tingkat perilaku meniru adegan kekerasan dikalangan anak Jagalan RW 13, Kelurahan Jagalan, Kecamatan Jebres, Surakarta telah terbukti.</w:t>
      </w:r>
    </w:p>
    <w:p w:rsidR="00E64CB3" w:rsidRDefault="00401163" w:rsidP="008E05AF">
      <w:pPr>
        <w:tabs>
          <w:tab w:val="left" w:pos="5010"/>
        </w:tabs>
        <w:spacing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Kesimpulan </w:t>
      </w:r>
      <w:r w:rsidR="008E05AF">
        <w:rPr>
          <w:rFonts w:ascii="Times New Roman" w:eastAsia="Times New Roman" w:hAnsi="Times New Roman" w:cs="Times New Roman"/>
          <w:b/>
          <w:sz w:val="24"/>
          <w:szCs w:val="24"/>
          <w:lang w:eastAsia="id-ID"/>
        </w:rPr>
        <w:tab/>
      </w:r>
    </w:p>
    <w:p w:rsidR="00323AA7" w:rsidRDefault="00E64CB3" w:rsidP="00B87225">
      <w:pPr>
        <w:spacing w:line="360" w:lineRule="auto"/>
        <w:jc w:val="both"/>
        <w:rPr>
          <w:rFonts w:ascii="Times New Roman" w:hAnsi="Times New Roman" w:cs="Times New Roman"/>
          <w:sz w:val="24"/>
          <w:szCs w:val="24"/>
        </w:rPr>
      </w:pPr>
      <w:r w:rsidRPr="00E64CB3">
        <w:rPr>
          <w:rFonts w:ascii="Times New Roman" w:hAnsi="Times New Roman" w:cs="Times New Roman"/>
          <w:sz w:val="24"/>
          <w:szCs w:val="24"/>
        </w:rPr>
        <w:t xml:space="preserve">Pada tayangan sinetron anak langit berpengaruh positif terhadap perilaku meniru adegan kekerasan. </w:t>
      </w:r>
      <w:r w:rsidR="006909C1">
        <w:rPr>
          <w:rFonts w:ascii="Times New Roman" w:hAnsi="Times New Roman" w:cs="Times New Roman"/>
          <w:sz w:val="24"/>
          <w:szCs w:val="24"/>
        </w:rPr>
        <w:t xml:space="preserve">Pada </w:t>
      </w:r>
      <w:r w:rsidRPr="00E64CB3">
        <w:rPr>
          <w:rFonts w:ascii="Times New Roman" w:hAnsi="Times New Roman" w:cs="Times New Roman"/>
          <w:sz w:val="24"/>
          <w:szCs w:val="24"/>
        </w:rPr>
        <w:t>pengujian hipotesis dengan Uji t yang diperoleh nilai t</w:t>
      </w:r>
      <w:r w:rsidRPr="00E64CB3">
        <w:rPr>
          <w:rFonts w:ascii="Times New Roman" w:hAnsi="Times New Roman" w:cs="Times New Roman"/>
          <w:sz w:val="24"/>
          <w:szCs w:val="24"/>
          <w:vertAlign w:val="subscript"/>
        </w:rPr>
        <w:t>hitung</w:t>
      </w:r>
      <w:r w:rsidRPr="00E64CB3">
        <w:rPr>
          <w:rFonts w:ascii="Times New Roman" w:hAnsi="Times New Roman" w:cs="Times New Roman"/>
          <w:sz w:val="24"/>
          <w:szCs w:val="24"/>
        </w:rPr>
        <w:t xml:space="preserve"> sebesar 8,996 dengan nilai p-value sebesar 0,000. Jadi nilai p-value tersebut menunjukkan lebih kecil dari taraf signifikasi 5% (0,05), yang berarti signifikan antara menonton sinetron anak langit berpengaruh signifikan terhadap perilaku meniru adegan kekerasan di desa Jagalan RW 13 Kelurahan Jagalan, Kecamatan Jebres, Surakarta</w:t>
      </w:r>
      <w:r>
        <w:rPr>
          <w:rFonts w:ascii="Times New Roman" w:hAnsi="Times New Roman" w:cs="Times New Roman"/>
          <w:sz w:val="24"/>
          <w:szCs w:val="24"/>
        </w:rPr>
        <w:t xml:space="preserve">. </w:t>
      </w:r>
      <w:r w:rsidRPr="00E64CB3">
        <w:rPr>
          <w:rFonts w:ascii="Times New Roman" w:hAnsi="Times New Roman" w:cs="Times New Roman"/>
          <w:sz w:val="24"/>
          <w:szCs w:val="24"/>
        </w:rPr>
        <w:t xml:space="preserve">Hipotesis pada penelitian ini diterima kebenarannya, hal tersebut terbukti berdasarkan nilai analisi product moment sebesar 0,703. Nilai korelasi ini bersifat positif yang artinya bahwa semakin tinggi tingkat menonton sinetron anak langit, maka perilaku meniru adegan kekerasan juga semakin tinggi. </w:t>
      </w:r>
    </w:p>
    <w:p w:rsidR="009B2717" w:rsidRDefault="009B2717" w:rsidP="00B87225">
      <w:pPr>
        <w:spacing w:line="360" w:lineRule="auto"/>
        <w:jc w:val="both"/>
        <w:rPr>
          <w:rFonts w:ascii="Times New Roman" w:hAnsi="Times New Roman" w:cs="Times New Roman"/>
          <w:b/>
          <w:sz w:val="24"/>
          <w:szCs w:val="24"/>
        </w:rPr>
      </w:pPr>
    </w:p>
    <w:p w:rsidR="009B2717" w:rsidRDefault="009B2717" w:rsidP="00B87225">
      <w:pPr>
        <w:spacing w:line="360" w:lineRule="auto"/>
        <w:jc w:val="both"/>
        <w:rPr>
          <w:rFonts w:ascii="Times New Roman" w:hAnsi="Times New Roman" w:cs="Times New Roman"/>
          <w:b/>
          <w:sz w:val="24"/>
          <w:szCs w:val="24"/>
        </w:rPr>
      </w:pPr>
    </w:p>
    <w:p w:rsidR="00E64CB3" w:rsidRPr="00E64CB3" w:rsidRDefault="00E64CB3" w:rsidP="00B87225">
      <w:pPr>
        <w:spacing w:line="360" w:lineRule="auto"/>
        <w:jc w:val="both"/>
        <w:rPr>
          <w:rFonts w:ascii="Times New Roman" w:hAnsi="Times New Roman" w:cs="Times New Roman"/>
          <w:sz w:val="24"/>
          <w:szCs w:val="24"/>
        </w:rPr>
      </w:pPr>
      <w:r w:rsidRPr="00E64CB3">
        <w:rPr>
          <w:rFonts w:ascii="Times New Roman" w:hAnsi="Times New Roman" w:cs="Times New Roman"/>
          <w:b/>
          <w:sz w:val="24"/>
          <w:szCs w:val="24"/>
        </w:rPr>
        <w:lastRenderedPageBreak/>
        <w:t>Saran</w:t>
      </w:r>
      <w:r w:rsidRPr="00E64CB3">
        <w:rPr>
          <w:rFonts w:ascii="Times New Roman" w:hAnsi="Times New Roman" w:cs="Times New Roman"/>
          <w:sz w:val="24"/>
          <w:szCs w:val="24"/>
        </w:rPr>
        <w:t xml:space="preserve"> </w:t>
      </w:r>
    </w:p>
    <w:p w:rsidR="00E64CB3" w:rsidRDefault="00E64CB3" w:rsidP="00B87225">
      <w:pPr>
        <w:spacing w:line="360" w:lineRule="auto"/>
        <w:jc w:val="both"/>
        <w:rPr>
          <w:rFonts w:ascii="Times New Roman" w:hAnsi="Times New Roman" w:cs="Times New Roman"/>
          <w:sz w:val="24"/>
          <w:szCs w:val="24"/>
        </w:rPr>
      </w:pPr>
      <w:r w:rsidRPr="00E64CB3">
        <w:rPr>
          <w:rFonts w:ascii="Times New Roman" w:hAnsi="Times New Roman" w:cs="Times New Roman"/>
          <w:sz w:val="24"/>
          <w:szCs w:val="24"/>
        </w:rPr>
        <w:t xml:space="preserve">Dari hasil uji residu diketahui nilai e sebesar 0,316, sehingga disitu ada faktor lain yang mempengaruhi tingkat perilaku meniru adegan kekerasan selain dari menonton sinetron anak langit tersebut. Maka dari itu bagi peneliti selanjutnya yang akan melakukan penelitia sejenis, disarankan untuk mencari faktor-faktor lain yang tidak diteliti di penelitian ini. </w:t>
      </w:r>
    </w:p>
    <w:p w:rsidR="008E05AF" w:rsidRDefault="008E05AF" w:rsidP="00B87225">
      <w:pPr>
        <w:spacing w:line="360" w:lineRule="auto"/>
        <w:jc w:val="both"/>
        <w:rPr>
          <w:rFonts w:ascii="Times New Roman" w:hAnsi="Times New Roman" w:cs="Times New Roman"/>
          <w:b/>
          <w:sz w:val="24"/>
          <w:szCs w:val="24"/>
        </w:rPr>
      </w:pPr>
      <w:r w:rsidRPr="008E05AF">
        <w:rPr>
          <w:rFonts w:ascii="Times New Roman" w:hAnsi="Times New Roman" w:cs="Times New Roman"/>
          <w:b/>
          <w:sz w:val="24"/>
          <w:szCs w:val="24"/>
        </w:rPr>
        <w:t>Daftar Pustaka</w:t>
      </w:r>
    </w:p>
    <w:p w:rsidR="008E05AF" w:rsidRDefault="008E05AF" w:rsidP="008E05AF">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Arikunto, Suharsimi, 2006, </w:t>
      </w:r>
      <w:r w:rsidRPr="00162474">
        <w:rPr>
          <w:rFonts w:ascii="Times New Roman" w:hAnsi="Times New Roman" w:cs="Times New Roman"/>
          <w:i/>
          <w:sz w:val="24"/>
          <w:szCs w:val="24"/>
        </w:rPr>
        <w:t>Prosedur Penelitian Suatu Pendekatan Praktek</w:t>
      </w:r>
      <w:r>
        <w:rPr>
          <w:rFonts w:ascii="Times New Roman" w:hAnsi="Times New Roman" w:cs="Times New Roman"/>
          <w:sz w:val="24"/>
          <w:szCs w:val="24"/>
        </w:rPr>
        <w:t xml:space="preserve">. Rinaka Cipta : Jakarta. </w:t>
      </w:r>
    </w:p>
    <w:p w:rsidR="008E05AF" w:rsidRDefault="008E05AF" w:rsidP="008E05AF">
      <w:pPr>
        <w:ind w:left="709" w:hanging="709"/>
        <w:jc w:val="both"/>
        <w:rPr>
          <w:rFonts w:ascii="Times New Roman" w:eastAsia="Times New Roman" w:hAnsi="Times New Roman" w:cs="Times New Roman"/>
          <w:sz w:val="24"/>
          <w:szCs w:val="24"/>
          <w:lang w:eastAsia="id-ID"/>
        </w:rPr>
      </w:pPr>
      <w:r w:rsidRPr="00795D47">
        <w:rPr>
          <w:rFonts w:ascii="Times New Roman" w:eastAsia="Times New Roman" w:hAnsi="Times New Roman" w:cs="Times New Roman"/>
          <w:sz w:val="24"/>
          <w:szCs w:val="24"/>
          <w:lang w:eastAsia="id-ID"/>
        </w:rPr>
        <w:t xml:space="preserve">Kriyantono, Rachmat. 2010. </w:t>
      </w:r>
      <w:r w:rsidRPr="00162474">
        <w:rPr>
          <w:rFonts w:ascii="Times New Roman" w:eastAsia="Times New Roman" w:hAnsi="Times New Roman" w:cs="Times New Roman"/>
          <w:i/>
          <w:sz w:val="24"/>
          <w:szCs w:val="24"/>
          <w:lang w:eastAsia="id-ID"/>
        </w:rPr>
        <w:t>Teknik Praktis Riset Komunikasi</w:t>
      </w:r>
      <w:r w:rsidRPr="00795D47">
        <w:rPr>
          <w:rFonts w:ascii="Times New Roman" w:eastAsia="Times New Roman" w:hAnsi="Times New Roman" w:cs="Times New Roman"/>
          <w:sz w:val="24"/>
          <w:szCs w:val="24"/>
          <w:lang w:eastAsia="id-ID"/>
        </w:rPr>
        <w:t>. Jakarta : Kakilangit</w:t>
      </w:r>
      <w:r>
        <w:rPr>
          <w:rFonts w:ascii="Times New Roman" w:eastAsia="Times New Roman" w:hAnsi="Times New Roman" w:cs="Times New Roman"/>
          <w:sz w:val="24"/>
          <w:szCs w:val="24"/>
          <w:lang w:eastAsia="id-ID"/>
        </w:rPr>
        <w:t xml:space="preserve"> </w:t>
      </w:r>
      <w:r w:rsidRPr="00795D47">
        <w:rPr>
          <w:rFonts w:ascii="Times New Roman" w:eastAsia="Times New Roman" w:hAnsi="Times New Roman" w:cs="Times New Roman"/>
          <w:sz w:val="24"/>
          <w:szCs w:val="24"/>
          <w:lang w:eastAsia="id-ID"/>
        </w:rPr>
        <w:t>Kencana</w:t>
      </w:r>
    </w:p>
    <w:p w:rsidR="008E05AF" w:rsidRDefault="008E05AF" w:rsidP="008E05AF">
      <w:pPr>
        <w:jc w:val="both"/>
        <w:rPr>
          <w:rFonts w:ascii="Times New Roman" w:hAnsi="Times New Roman" w:cs="Times New Roman"/>
          <w:sz w:val="24"/>
          <w:szCs w:val="24"/>
        </w:rPr>
      </w:pPr>
      <w:r>
        <w:rPr>
          <w:rFonts w:ascii="Times New Roman" w:hAnsi="Times New Roman" w:cs="Times New Roman"/>
          <w:sz w:val="24"/>
          <w:szCs w:val="24"/>
        </w:rPr>
        <w:t xml:space="preserve">Sugiyono, 2010, </w:t>
      </w:r>
      <w:r w:rsidRPr="00162474">
        <w:rPr>
          <w:rFonts w:ascii="Times New Roman" w:hAnsi="Times New Roman" w:cs="Times New Roman"/>
          <w:i/>
          <w:sz w:val="24"/>
          <w:szCs w:val="24"/>
        </w:rPr>
        <w:t>Statistika untuk Penelitian</w:t>
      </w:r>
      <w:r>
        <w:rPr>
          <w:rFonts w:ascii="Times New Roman" w:hAnsi="Times New Roman" w:cs="Times New Roman"/>
          <w:sz w:val="24"/>
          <w:szCs w:val="24"/>
        </w:rPr>
        <w:t>. Alafabeta : Bandung.</w:t>
      </w:r>
    </w:p>
    <w:p w:rsidR="008E05AF" w:rsidRDefault="008E05AF" w:rsidP="008E05AF">
      <w:pPr>
        <w:jc w:val="both"/>
        <w:rPr>
          <w:rFonts w:ascii="Times New Roman" w:hAnsi="Times New Roman" w:cs="Times New Roman"/>
          <w:sz w:val="24"/>
          <w:szCs w:val="24"/>
        </w:rPr>
      </w:pPr>
      <w:r>
        <w:rPr>
          <w:rFonts w:ascii="Times New Roman" w:hAnsi="Times New Roman" w:cs="Times New Roman"/>
          <w:sz w:val="24"/>
          <w:szCs w:val="24"/>
        </w:rPr>
        <w:t xml:space="preserve">W. Gulo, 2002, </w:t>
      </w:r>
      <w:r w:rsidRPr="00162474">
        <w:rPr>
          <w:rFonts w:ascii="Times New Roman" w:hAnsi="Times New Roman" w:cs="Times New Roman"/>
          <w:i/>
          <w:sz w:val="24"/>
          <w:szCs w:val="24"/>
        </w:rPr>
        <w:t>Dasar-Dasar Statistik Sosial</w:t>
      </w:r>
      <w:r>
        <w:rPr>
          <w:rFonts w:ascii="Times New Roman" w:hAnsi="Times New Roman" w:cs="Times New Roman"/>
          <w:sz w:val="24"/>
          <w:szCs w:val="24"/>
        </w:rPr>
        <w:t>. Satya Wacana : Semarang.</w:t>
      </w:r>
    </w:p>
    <w:sectPr w:rsidR="008E05AF" w:rsidSect="001C6410">
      <w:footerReference w:type="firs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F3" w:rsidRDefault="00C23DF3" w:rsidP="002869A6">
      <w:pPr>
        <w:spacing w:after="0" w:line="240" w:lineRule="auto"/>
      </w:pPr>
      <w:r>
        <w:separator/>
      </w:r>
    </w:p>
  </w:endnote>
  <w:endnote w:type="continuationSeparator" w:id="0">
    <w:p w:rsidR="00C23DF3" w:rsidRDefault="00C23DF3" w:rsidP="0028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56998"/>
      <w:docPartObj>
        <w:docPartGallery w:val="Page Numbers (Bottom of Page)"/>
        <w:docPartUnique/>
      </w:docPartObj>
    </w:sdtPr>
    <w:sdtEndPr>
      <w:rPr>
        <w:noProof/>
      </w:rPr>
    </w:sdtEndPr>
    <w:sdtContent>
      <w:p w:rsidR="00167E2B" w:rsidRDefault="008947E5">
        <w:pPr>
          <w:pStyle w:val="Footer"/>
          <w:jc w:val="center"/>
        </w:pPr>
        <w:r>
          <w:fldChar w:fldCharType="begin"/>
        </w:r>
        <w:r>
          <w:instrText xml:space="preserve"> PAGE   \* MERGEFORMAT </w:instrText>
        </w:r>
        <w:r>
          <w:fldChar w:fldCharType="separate"/>
        </w:r>
        <w:r w:rsidR="00C904DE">
          <w:rPr>
            <w:noProof/>
          </w:rPr>
          <w:t>37</w:t>
        </w:r>
        <w:r>
          <w:rPr>
            <w:noProof/>
          </w:rPr>
          <w:fldChar w:fldCharType="end"/>
        </w:r>
      </w:p>
    </w:sdtContent>
  </w:sdt>
  <w:p w:rsidR="00167E2B" w:rsidRDefault="008F4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F3" w:rsidRDefault="00C23DF3" w:rsidP="002869A6">
      <w:pPr>
        <w:spacing w:after="0" w:line="240" w:lineRule="auto"/>
      </w:pPr>
      <w:r>
        <w:separator/>
      </w:r>
    </w:p>
  </w:footnote>
  <w:footnote w:type="continuationSeparator" w:id="0">
    <w:p w:rsidR="00C23DF3" w:rsidRDefault="00C23DF3" w:rsidP="00286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15A"/>
    <w:multiLevelType w:val="hybridMultilevel"/>
    <w:tmpl w:val="B4B2B3C0"/>
    <w:lvl w:ilvl="0" w:tplc="708882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97B2A5B"/>
    <w:multiLevelType w:val="hybridMultilevel"/>
    <w:tmpl w:val="4FB2F500"/>
    <w:lvl w:ilvl="0" w:tplc="42FE55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01719F2"/>
    <w:multiLevelType w:val="hybridMultilevel"/>
    <w:tmpl w:val="1044482C"/>
    <w:lvl w:ilvl="0" w:tplc="347E1E1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0310D44"/>
    <w:multiLevelType w:val="hybridMultilevel"/>
    <w:tmpl w:val="13C49732"/>
    <w:lvl w:ilvl="0" w:tplc="71820C0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8B0767F"/>
    <w:multiLevelType w:val="hybridMultilevel"/>
    <w:tmpl w:val="2B28E0EC"/>
    <w:lvl w:ilvl="0" w:tplc="6EC4EF5E">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A206807"/>
    <w:multiLevelType w:val="hybridMultilevel"/>
    <w:tmpl w:val="B0403DF0"/>
    <w:lvl w:ilvl="0" w:tplc="737E20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4EC280F"/>
    <w:multiLevelType w:val="hybridMultilevel"/>
    <w:tmpl w:val="11E4A8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A70E6F"/>
    <w:multiLevelType w:val="hybridMultilevel"/>
    <w:tmpl w:val="2B8C0724"/>
    <w:lvl w:ilvl="0" w:tplc="30F6978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746D4483"/>
    <w:multiLevelType w:val="hybridMultilevel"/>
    <w:tmpl w:val="E8E8B2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9742D4D"/>
    <w:multiLevelType w:val="hybridMultilevel"/>
    <w:tmpl w:val="C0ECA2D0"/>
    <w:lvl w:ilvl="0" w:tplc="8F7ADE2C">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
    <w:nsid w:val="79BC7CB5"/>
    <w:multiLevelType w:val="hybridMultilevel"/>
    <w:tmpl w:val="91DAED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5"/>
  </w:num>
  <w:num w:numId="5">
    <w:abstractNumId w:val="8"/>
  </w:num>
  <w:num w:numId="6">
    <w:abstractNumId w:val="3"/>
  </w:num>
  <w:num w:numId="7">
    <w:abstractNumId w:val="1"/>
  </w:num>
  <w:num w:numId="8">
    <w:abstractNumId w:val="4"/>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D1"/>
    <w:rsid w:val="00061803"/>
    <w:rsid w:val="00095CDF"/>
    <w:rsid w:val="000F473D"/>
    <w:rsid w:val="0018035E"/>
    <w:rsid w:val="00190431"/>
    <w:rsid w:val="001C6410"/>
    <w:rsid w:val="001F6787"/>
    <w:rsid w:val="00275775"/>
    <w:rsid w:val="002869A6"/>
    <w:rsid w:val="002B601F"/>
    <w:rsid w:val="002F2FAC"/>
    <w:rsid w:val="00323AA7"/>
    <w:rsid w:val="004008B1"/>
    <w:rsid w:val="00401163"/>
    <w:rsid w:val="00411152"/>
    <w:rsid w:val="004358E0"/>
    <w:rsid w:val="00442F08"/>
    <w:rsid w:val="0055499E"/>
    <w:rsid w:val="005740D1"/>
    <w:rsid w:val="00584522"/>
    <w:rsid w:val="00682F1A"/>
    <w:rsid w:val="006909C1"/>
    <w:rsid w:val="006A6D9D"/>
    <w:rsid w:val="0071047A"/>
    <w:rsid w:val="00797BCF"/>
    <w:rsid w:val="007E539F"/>
    <w:rsid w:val="00836E9A"/>
    <w:rsid w:val="008876D2"/>
    <w:rsid w:val="008947E5"/>
    <w:rsid w:val="008D5E1A"/>
    <w:rsid w:val="008E015A"/>
    <w:rsid w:val="008E05AF"/>
    <w:rsid w:val="008F4794"/>
    <w:rsid w:val="009407A0"/>
    <w:rsid w:val="009B2717"/>
    <w:rsid w:val="009D1981"/>
    <w:rsid w:val="009E585D"/>
    <w:rsid w:val="00A15A57"/>
    <w:rsid w:val="00A22F7B"/>
    <w:rsid w:val="00A37369"/>
    <w:rsid w:val="00AD488F"/>
    <w:rsid w:val="00B87225"/>
    <w:rsid w:val="00BC635E"/>
    <w:rsid w:val="00C23DF3"/>
    <w:rsid w:val="00C302C4"/>
    <w:rsid w:val="00C4755C"/>
    <w:rsid w:val="00C66EC3"/>
    <w:rsid w:val="00C904DE"/>
    <w:rsid w:val="00D5185B"/>
    <w:rsid w:val="00D8121F"/>
    <w:rsid w:val="00E44447"/>
    <w:rsid w:val="00E64CB3"/>
    <w:rsid w:val="00EE1586"/>
    <w:rsid w:val="00FA0062"/>
    <w:rsid w:val="00FA0B73"/>
    <w:rsid w:val="00FC01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7BCF"/>
    <w:rPr>
      <w:i/>
      <w:iCs/>
    </w:rPr>
  </w:style>
  <w:style w:type="character" w:styleId="Hyperlink">
    <w:name w:val="Hyperlink"/>
    <w:basedOn w:val="DefaultParagraphFont"/>
    <w:uiPriority w:val="99"/>
    <w:unhideWhenUsed/>
    <w:rsid w:val="00797BCF"/>
    <w:rPr>
      <w:color w:val="0000FF" w:themeColor="hyperlink"/>
      <w:u w:val="single"/>
    </w:rPr>
  </w:style>
  <w:style w:type="paragraph" w:styleId="ListParagraph">
    <w:name w:val="List Paragraph"/>
    <w:basedOn w:val="Normal"/>
    <w:uiPriority w:val="34"/>
    <w:qFormat/>
    <w:rsid w:val="00BC635E"/>
    <w:pPr>
      <w:ind w:left="720"/>
      <w:contextualSpacing/>
    </w:pPr>
  </w:style>
  <w:style w:type="paragraph" w:styleId="BalloonText">
    <w:name w:val="Balloon Text"/>
    <w:basedOn w:val="Normal"/>
    <w:link w:val="BalloonTextChar"/>
    <w:uiPriority w:val="99"/>
    <w:semiHidden/>
    <w:unhideWhenUsed/>
    <w:rsid w:val="001C6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10"/>
    <w:rPr>
      <w:rFonts w:ascii="Tahoma" w:hAnsi="Tahoma" w:cs="Tahoma"/>
      <w:sz w:val="16"/>
      <w:szCs w:val="16"/>
    </w:rPr>
  </w:style>
  <w:style w:type="table" w:styleId="TableGrid">
    <w:name w:val="Table Grid"/>
    <w:basedOn w:val="TableNormal"/>
    <w:uiPriority w:val="59"/>
    <w:rsid w:val="00095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0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4DE"/>
  </w:style>
  <w:style w:type="paragraph" w:styleId="Footer">
    <w:name w:val="footer"/>
    <w:basedOn w:val="Normal"/>
    <w:link w:val="FooterChar"/>
    <w:uiPriority w:val="99"/>
    <w:unhideWhenUsed/>
    <w:rsid w:val="00C90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7BCF"/>
    <w:rPr>
      <w:i/>
      <w:iCs/>
    </w:rPr>
  </w:style>
  <w:style w:type="character" w:styleId="Hyperlink">
    <w:name w:val="Hyperlink"/>
    <w:basedOn w:val="DefaultParagraphFont"/>
    <w:uiPriority w:val="99"/>
    <w:unhideWhenUsed/>
    <w:rsid w:val="00797BCF"/>
    <w:rPr>
      <w:color w:val="0000FF" w:themeColor="hyperlink"/>
      <w:u w:val="single"/>
    </w:rPr>
  </w:style>
  <w:style w:type="paragraph" w:styleId="ListParagraph">
    <w:name w:val="List Paragraph"/>
    <w:basedOn w:val="Normal"/>
    <w:uiPriority w:val="34"/>
    <w:qFormat/>
    <w:rsid w:val="00BC635E"/>
    <w:pPr>
      <w:ind w:left="720"/>
      <w:contextualSpacing/>
    </w:pPr>
  </w:style>
  <w:style w:type="paragraph" w:styleId="BalloonText">
    <w:name w:val="Balloon Text"/>
    <w:basedOn w:val="Normal"/>
    <w:link w:val="BalloonTextChar"/>
    <w:uiPriority w:val="99"/>
    <w:semiHidden/>
    <w:unhideWhenUsed/>
    <w:rsid w:val="001C6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10"/>
    <w:rPr>
      <w:rFonts w:ascii="Tahoma" w:hAnsi="Tahoma" w:cs="Tahoma"/>
      <w:sz w:val="16"/>
      <w:szCs w:val="16"/>
    </w:rPr>
  </w:style>
  <w:style w:type="table" w:styleId="TableGrid">
    <w:name w:val="Table Grid"/>
    <w:basedOn w:val="TableNormal"/>
    <w:uiPriority w:val="59"/>
    <w:rsid w:val="00095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0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4DE"/>
  </w:style>
  <w:style w:type="paragraph" w:styleId="Footer">
    <w:name w:val="footer"/>
    <w:basedOn w:val="Normal"/>
    <w:link w:val="FooterChar"/>
    <w:uiPriority w:val="99"/>
    <w:unhideWhenUsed/>
    <w:rsid w:val="00C90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nak_Lang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9</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Retno</cp:lastModifiedBy>
  <cp:revision>24</cp:revision>
  <dcterms:created xsi:type="dcterms:W3CDTF">2017-08-28T14:28:00Z</dcterms:created>
  <dcterms:modified xsi:type="dcterms:W3CDTF">2017-09-06T00:35:00Z</dcterms:modified>
</cp:coreProperties>
</file>