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30" w:rsidRPr="00B826E2" w:rsidRDefault="00F24430" w:rsidP="00F24430">
      <w:pPr>
        <w:pStyle w:val="Default"/>
        <w:tabs>
          <w:tab w:val="left" w:pos="900"/>
        </w:tabs>
        <w:spacing w:line="360" w:lineRule="auto"/>
        <w:jc w:val="center"/>
        <w:rPr>
          <w:rFonts w:ascii="Times New Roman" w:hAnsi="Times New Roman" w:cs="Times New Roman"/>
          <w:b/>
          <w:bCs/>
          <w:lang w:val="fi-FI"/>
        </w:rPr>
      </w:pPr>
    </w:p>
    <w:p w:rsidR="00F24430" w:rsidRPr="00B826E2" w:rsidRDefault="00F24430" w:rsidP="00F24430">
      <w:pPr>
        <w:pStyle w:val="Default"/>
        <w:tabs>
          <w:tab w:val="left" w:pos="900"/>
        </w:tabs>
        <w:spacing w:line="360" w:lineRule="auto"/>
        <w:jc w:val="center"/>
        <w:rPr>
          <w:rFonts w:ascii="Times New Roman" w:hAnsi="Times New Roman" w:cs="Times New Roman"/>
          <w:b/>
          <w:bCs/>
          <w:lang w:val="fi-FI"/>
        </w:rPr>
      </w:pPr>
      <w:r w:rsidRPr="00B826E2">
        <w:rPr>
          <w:rFonts w:ascii="Times New Roman" w:hAnsi="Times New Roman" w:cs="Times New Roman"/>
          <w:b/>
          <w:bCs/>
          <w:lang w:val="fi-FI"/>
        </w:rPr>
        <w:t>KONFLIK WARIS DALAM HUKUM ISLAM</w:t>
      </w:r>
    </w:p>
    <w:p w:rsidR="00B826E2" w:rsidRPr="00B826E2" w:rsidRDefault="00B826E2" w:rsidP="00B826E2">
      <w:pPr>
        <w:pStyle w:val="Default"/>
        <w:tabs>
          <w:tab w:val="left" w:pos="900"/>
        </w:tabs>
        <w:jc w:val="center"/>
        <w:rPr>
          <w:rFonts w:ascii="Times New Roman" w:hAnsi="Times New Roman" w:cs="Times New Roman"/>
          <w:b/>
          <w:bCs/>
          <w:lang w:val="fi-FI"/>
        </w:rPr>
      </w:pPr>
      <w:r w:rsidRPr="00B826E2">
        <w:rPr>
          <w:rFonts w:ascii="Times New Roman" w:hAnsi="Times New Roman" w:cs="Times New Roman"/>
          <w:b/>
          <w:bCs/>
          <w:lang w:val="fi-FI"/>
        </w:rPr>
        <w:t>Doris Rahmat</w:t>
      </w:r>
      <w:r w:rsidRPr="00B826E2">
        <w:rPr>
          <w:rFonts w:ascii="Times New Roman" w:hAnsi="Times New Roman" w:cs="Times New Roman"/>
          <w:b/>
          <w:bCs/>
          <w:lang w:val="fi-FI"/>
        </w:rPr>
        <w:t xml:space="preserve"> </w:t>
      </w:r>
      <w:r w:rsidRPr="00B826E2">
        <w:rPr>
          <w:rFonts w:ascii="Times New Roman" w:hAnsi="Times New Roman" w:cs="Times New Roman"/>
          <w:b/>
          <w:bCs/>
          <w:vertAlign w:val="superscript"/>
          <w:lang w:val="fi-FI"/>
        </w:rPr>
        <w:t>1</w:t>
      </w:r>
      <w:r w:rsidRPr="00B826E2">
        <w:rPr>
          <w:rFonts w:ascii="Times New Roman" w:hAnsi="Times New Roman" w:cs="Times New Roman"/>
          <w:b/>
          <w:bCs/>
          <w:lang w:val="fi-FI"/>
        </w:rPr>
        <w:t>. Santoso Budi NU</w:t>
      </w:r>
      <w:r w:rsidRPr="00B826E2">
        <w:rPr>
          <w:rFonts w:ascii="Times New Roman" w:hAnsi="Times New Roman" w:cs="Times New Roman"/>
          <w:b/>
          <w:bCs/>
          <w:vertAlign w:val="superscript"/>
          <w:lang w:val="fi-FI"/>
        </w:rPr>
        <w:t>2</w:t>
      </w:r>
    </w:p>
    <w:p w:rsidR="00B826E2" w:rsidRPr="00B826E2" w:rsidRDefault="00B826E2" w:rsidP="00B826E2">
      <w:pPr>
        <w:pStyle w:val="Default"/>
        <w:tabs>
          <w:tab w:val="left" w:pos="900"/>
        </w:tabs>
        <w:jc w:val="center"/>
        <w:rPr>
          <w:rFonts w:ascii="Times New Roman" w:hAnsi="Times New Roman" w:cs="Times New Roman"/>
          <w:b/>
          <w:bCs/>
          <w:lang w:val="fi-FI"/>
        </w:rPr>
      </w:pPr>
      <w:r w:rsidRPr="00B826E2">
        <w:rPr>
          <w:rFonts w:ascii="Times New Roman" w:hAnsi="Times New Roman" w:cs="Times New Roman"/>
          <w:b/>
          <w:bCs/>
          <w:lang w:val="fi-FI"/>
        </w:rPr>
        <w:t>Universitas Slamet Riyadi Surakarta</w:t>
      </w:r>
    </w:p>
    <w:p w:rsidR="00B826E2" w:rsidRPr="00B826E2" w:rsidRDefault="00B826E2" w:rsidP="00B826E2">
      <w:pPr>
        <w:pStyle w:val="Default"/>
        <w:tabs>
          <w:tab w:val="left" w:pos="900"/>
        </w:tabs>
        <w:jc w:val="center"/>
        <w:rPr>
          <w:rFonts w:ascii="Times New Roman" w:hAnsi="Times New Roman" w:cs="Times New Roman"/>
          <w:b/>
          <w:bCs/>
          <w:lang w:val="fi-FI"/>
        </w:rPr>
      </w:pPr>
      <w:r w:rsidRPr="00B826E2">
        <w:rPr>
          <w:rFonts w:ascii="Times New Roman" w:hAnsi="Times New Roman" w:cs="Times New Roman"/>
          <w:b/>
          <w:bCs/>
          <w:lang w:val="fi-FI"/>
        </w:rPr>
        <w:t>doris_rahmat@yahoo.com</w:t>
      </w:r>
      <w:r w:rsidRPr="00B826E2">
        <w:rPr>
          <w:rFonts w:ascii="Times New Roman" w:hAnsi="Times New Roman" w:cs="Times New Roman"/>
          <w:b/>
          <w:bCs/>
          <w:vertAlign w:val="superscript"/>
          <w:lang w:val="fi-FI"/>
        </w:rPr>
        <w:t>1</w:t>
      </w:r>
      <w:r w:rsidRPr="00B826E2">
        <w:rPr>
          <w:rFonts w:ascii="Times New Roman" w:hAnsi="Times New Roman" w:cs="Times New Roman"/>
          <w:b/>
          <w:bCs/>
          <w:lang w:val="fi-FI"/>
        </w:rPr>
        <w:t xml:space="preserve">, </w:t>
      </w:r>
      <w:hyperlink r:id="rId9" w:history="1">
        <w:r w:rsidRPr="00B826E2">
          <w:rPr>
            <w:rStyle w:val="Hyperlink"/>
            <w:rFonts w:ascii="Times New Roman" w:hAnsi="Times New Roman" w:cs="Times New Roman"/>
            <w:b/>
            <w:bCs/>
            <w:lang w:val="fi-FI"/>
          </w:rPr>
          <w:t>santosobudi@unisri.ac.id</w:t>
        </w:r>
      </w:hyperlink>
      <w:r w:rsidRPr="00B826E2">
        <w:rPr>
          <w:rFonts w:ascii="Times New Roman" w:hAnsi="Times New Roman" w:cs="Times New Roman"/>
          <w:b/>
          <w:bCs/>
          <w:vertAlign w:val="superscript"/>
          <w:lang w:val="fi-FI"/>
        </w:rPr>
        <w:t>2</w:t>
      </w:r>
    </w:p>
    <w:p w:rsidR="00B826E2" w:rsidRPr="00B826E2" w:rsidRDefault="00B826E2" w:rsidP="00B826E2">
      <w:pPr>
        <w:pStyle w:val="Default"/>
        <w:tabs>
          <w:tab w:val="left" w:pos="900"/>
        </w:tabs>
        <w:jc w:val="center"/>
        <w:rPr>
          <w:rFonts w:ascii="Times New Roman" w:hAnsi="Times New Roman" w:cs="Times New Roman"/>
          <w:b/>
          <w:bCs/>
          <w:lang w:val="fi-FI"/>
        </w:rPr>
      </w:pPr>
    </w:p>
    <w:p w:rsidR="00B826E2" w:rsidRPr="00B826E2" w:rsidRDefault="00B826E2" w:rsidP="00B826E2">
      <w:pPr>
        <w:pStyle w:val="Default"/>
        <w:tabs>
          <w:tab w:val="left" w:pos="900"/>
        </w:tabs>
        <w:spacing w:line="360" w:lineRule="auto"/>
        <w:jc w:val="center"/>
        <w:rPr>
          <w:rFonts w:ascii="Times New Roman" w:hAnsi="Times New Roman" w:cs="Times New Roman"/>
          <w:b/>
          <w:bCs/>
          <w:lang w:val="fi-FI"/>
        </w:rPr>
      </w:pPr>
      <w:r w:rsidRPr="00B826E2">
        <w:rPr>
          <w:rFonts w:ascii="Times New Roman" w:hAnsi="Times New Roman" w:cs="Times New Roman"/>
          <w:b/>
          <w:bCs/>
          <w:lang w:val="fi-FI"/>
        </w:rPr>
        <w:t>Abstrak</w:t>
      </w:r>
    </w:p>
    <w:p w:rsidR="00B826E2" w:rsidRPr="00B826E2" w:rsidRDefault="00B826E2" w:rsidP="00B826E2">
      <w:pPr>
        <w:spacing w:line="240" w:lineRule="auto"/>
        <w:ind w:left="360" w:firstLine="360"/>
        <w:jc w:val="both"/>
        <w:rPr>
          <w:rFonts w:ascii="Times New Roman" w:hAnsi="Times New Roman" w:cs="Times New Roman"/>
          <w:sz w:val="24"/>
          <w:szCs w:val="24"/>
        </w:rPr>
      </w:pPr>
      <w:r w:rsidRPr="00B826E2">
        <w:rPr>
          <w:rFonts w:ascii="Times New Roman" w:hAnsi="Times New Roman" w:cs="Times New Roman"/>
          <w:color w:val="202124"/>
          <w:sz w:val="24"/>
          <w:szCs w:val="24"/>
          <w:shd w:val="clear" w:color="auto" w:fill="FFFFFF"/>
          <w:lang w:val="en-ID"/>
        </w:rPr>
        <w:t xml:space="preserve">Konflik antar ahli waris juga sering terjadi karena </w:t>
      </w:r>
      <w:proofErr w:type="gramStart"/>
      <w:r w:rsidRPr="00B826E2">
        <w:rPr>
          <w:rFonts w:ascii="Times New Roman" w:hAnsi="Times New Roman" w:cs="Times New Roman"/>
          <w:color w:val="202124"/>
          <w:sz w:val="24"/>
          <w:szCs w:val="24"/>
          <w:shd w:val="clear" w:color="auto" w:fill="FFFFFF"/>
          <w:lang w:val="en-ID"/>
        </w:rPr>
        <w:t xml:space="preserve">sikap </w:t>
      </w:r>
      <w:r w:rsidRPr="00B826E2">
        <w:rPr>
          <w:rFonts w:ascii="Times New Roman" w:hAnsi="Times New Roman" w:cs="Times New Roman"/>
          <w:color w:val="202124"/>
          <w:sz w:val="24"/>
          <w:szCs w:val="24"/>
          <w:shd w:val="clear" w:color="auto" w:fill="FFFFFF"/>
          <w:lang w:val="en-ID"/>
        </w:rPr>
        <w:t xml:space="preserve"> alamiah</w:t>
      </w:r>
      <w:proofErr w:type="gramEnd"/>
      <w:r w:rsidRPr="00B826E2">
        <w:rPr>
          <w:rFonts w:ascii="Times New Roman" w:hAnsi="Times New Roman" w:cs="Times New Roman"/>
          <w:color w:val="202124"/>
          <w:sz w:val="24"/>
          <w:szCs w:val="24"/>
          <w:shd w:val="clear" w:color="auto" w:fill="FFFFFF"/>
          <w:lang w:val="en-ID"/>
        </w:rPr>
        <w:t xml:space="preserve"> manusia yang tidak mau mengalah dan mau menang sendiri, agar m</w:t>
      </w:r>
      <w:r w:rsidRPr="00B826E2">
        <w:rPr>
          <w:rFonts w:ascii="Times New Roman" w:hAnsi="Times New Roman" w:cs="Times New Roman"/>
          <w:color w:val="202124"/>
          <w:sz w:val="24"/>
          <w:szCs w:val="24"/>
          <w:shd w:val="clear" w:color="auto" w:fill="FFFFFF"/>
          <w:lang w:val="en-ID"/>
        </w:rPr>
        <w:t>endapatkan bagian harta waris yang</w:t>
      </w:r>
      <w:r w:rsidRPr="00B826E2">
        <w:rPr>
          <w:rFonts w:ascii="Times New Roman" w:hAnsi="Times New Roman" w:cs="Times New Roman"/>
          <w:color w:val="202124"/>
          <w:sz w:val="24"/>
          <w:szCs w:val="24"/>
          <w:shd w:val="clear" w:color="auto" w:fill="FFFFFF"/>
          <w:lang w:val="en-ID"/>
        </w:rPr>
        <w:t xml:space="preserve"> terbanyak di antara keluarga lainnya.</w:t>
      </w:r>
      <w:r w:rsidRPr="00B826E2">
        <w:rPr>
          <w:rFonts w:ascii="Times New Roman" w:hAnsi="Times New Roman" w:cs="Times New Roman"/>
          <w:sz w:val="24"/>
          <w:szCs w:val="24"/>
        </w:rPr>
        <w:t xml:space="preserve"> </w:t>
      </w:r>
      <w:r w:rsidRPr="00B826E2">
        <w:rPr>
          <w:rFonts w:ascii="Times New Roman" w:hAnsi="Times New Roman" w:cs="Times New Roman"/>
          <w:sz w:val="24"/>
          <w:szCs w:val="24"/>
        </w:rPr>
        <w:t>Rumusan Masalah</w:t>
      </w:r>
      <w:r w:rsidRPr="00B826E2">
        <w:rPr>
          <w:rFonts w:ascii="Times New Roman" w:hAnsi="Times New Roman" w:cs="Times New Roman"/>
          <w:sz w:val="24"/>
          <w:szCs w:val="24"/>
        </w:rPr>
        <w:t xml:space="preserve"> </w:t>
      </w:r>
      <w:r w:rsidRPr="00B826E2">
        <w:rPr>
          <w:rFonts w:ascii="Times New Roman" w:hAnsi="Times New Roman" w:cs="Times New Roman"/>
          <w:sz w:val="24"/>
          <w:szCs w:val="24"/>
        </w:rPr>
        <w:t xml:space="preserve">Bagaimana konflik waris dalam hukum </w:t>
      </w:r>
      <w:proofErr w:type="gramStart"/>
      <w:r w:rsidRPr="00B826E2">
        <w:rPr>
          <w:rFonts w:ascii="Times New Roman" w:hAnsi="Times New Roman" w:cs="Times New Roman"/>
          <w:sz w:val="24"/>
          <w:szCs w:val="24"/>
        </w:rPr>
        <w:t>islam</w:t>
      </w:r>
      <w:proofErr w:type="gramEnd"/>
      <w:r w:rsidRPr="00B826E2">
        <w:rPr>
          <w:rFonts w:ascii="Times New Roman" w:hAnsi="Times New Roman" w:cs="Times New Roman"/>
          <w:sz w:val="24"/>
          <w:szCs w:val="24"/>
        </w:rPr>
        <w:t xml:space="preserve"> </w:t>
      </w:r>
      <w:r w:rsidRPr="00B826E2">
        <w:rPr>
          <w:rFonts w:ascii="Times New Roman" w:hAnsi="Times New Roman" w:cs="Times New Roman"/>
          <w:sz w:val="24"/>
          <w:szCs w:val="24"/>
        </w:rPr>
        <w:t>Tujuan penelitianUntuk mengetahui konflik waris dalam hukum islam</w:t>
      </w:r>
      <w:r w:rsidRPr="00B826E2">
        <w:rPr>
          <w:rFonts w:ascii="Times New Roman" w:hAnsi="Times New Roman" w:cs="Times New Roman"/>
          <w:sz w:val="24"/>
          <w:szCs w:val="24"/>
        </w:rPr>
        <w:t>.</w:t>
      </w:r>
    </w:p>
    <w:p w:rsidR="00B826E2" w:rsidRPr="00B826E2" w:rsidRDefault="00B826E2" w:rsidP="00B826E2">
      <w:pPr>
        <w:pStyle w:val="Default"/>
        <w:tabs>
          <w:tab w:val="left" w:pos="900"/>
        </w:tabs>
        <w:ind w:left="360"/>
        <w:jc w:val="both"/>
        <w:rPr>
          <w:rFonts w:ascii="Times New Roman" w:hAnsi="Times New Roman" w:cs="Times New Roman"/>
        </w:rPr>
      </w:pPr>
      <w:r w:rsidRPr="00B826E2">
        <w:rPr>
          <w:rFonts w:ascii="Times New Roman" w:hAnsi="Times New Roman" w:cs="Times New Roman"/>
        </w:rPr>
        <w:tab/>
      </w:r>
      <w:r w:rsidRPr="00B826E2">
        <w:rPr>
          <w:rFonts w:ascii="Times New Roman" w:hAnsi="Times New Roman" w:cs="Times New Roman"/>
        </w:rPr>
        <w:t xml:space="preserve">Metode yang di gunakan dalam penelitian ini adalah metode pendekatan yuridis sosiologis yakni pendekatan terhadap masalah melalui penelitian hukum dengan melihat kenyataan hukum tersebut dalam praktek, kemudian di hubungkan dengan fakta-fakta yang ada dari permasalahan yang </w:t>
      </w:r>
      <w:proofErr w:type="gramStart"/>
      <w:r w:rsidRPr="00B826E2">
        <w:rPr>
          <w:rFonts w:ascii="Times New Roman" w:hAnsi="Times New Roman" w:cs="Times New Roman"/>
        </w:rPr>
        <w:t>akan</w:t>
      </w:r>
      <w:proofErr w:type="gramEnd"/>
      <w:r w:rsidRPr="00B826E2">
        <w:rPr>
          <w:rFonts w:ascii="Times New Roman" w:hAnsi="Times New Roman" w:cs="Times New Roman"/>
        </w:rPr>
        <w:t xml:space="preserve"> di teliti</w:t>
      </w:r>
    </w:p>
    <w:p w:rsidR="00B826E2" w:rsidRPr="00B826E2" w:rsidRDefault="00B826E2" w:rsidP="00B826E2">
      <w:pPr>
        <w:pStyle w:val="Default"/>
        <w:tabs>
          <w:tab w:val="left" w:pos="900"/>
        </w:tabs>
        <w:ind w:left="360"/>
        <w:jc w:val="both"/>
        <w:rPr>
          <w:rFonts w:ascii="Times New Roman" w:hAnsi="Times New Roman" w:cs="Times New Roman"/>
          <w:bCs/>
        </w:rPr>
      </w:pPr>
      <w:r w:rsidRPr="00B826E2">
        <w:rPr>
          <w:rFonts w:ascii="Times New Roman" w:hAnsi="Times New Roman" w:cs="Times New Roman"/>
          <w:bCs/>
        </w:rPr>
        <w:tab/>
      </w:r>
      <w:proofErr w:type="gramStart"/>
      <w:r w:rsidRPr="00B826E2">
        <w:rPr>
          <w:rFonts w:ascii="Times New Roman" w:hAnsi="Times New Roman" w:cs="Times New Roman"/>
          <w:bCs/>
        </w:rPr>
        <w:t>Permasalahan  tentang</w:t>
      </w:r>
      <w:proofErr w:type="gramEnd"/>
      <w:r w:rsidRPr="00B826E2">
        <w:rPr>
          <w:rFonts w:ascii="Times New Roman" w:hAnsi="Times New Roman" w:cs="Times New Roman"/>
          <w:bCs/>
        </w:rPr>
        <w:t xml:space="preserve"> pembagian harta waris  sangat menjadi fenomena yang sering terjadi dalam masyarakatdari dulu sampai saat ini. </w:t>
      </w:r>
      <w:proofErr w:type="gramStart"/>
      <w:r w:rsidRPr="00B826E2">
        <w:rPr>
          <w:rFonts w:ascii="Times New Roman" w:hAnsi="Times New Roman" w:cs="Times New Roman"/>
          <w:bCs/>
        </w:rPr>
        <w:t>Dikarnakan pembagian harta warisan sangat sensitif.</w:t>
      </w:r>
      <w:proofErr w:type="gramEnd"/>
      <w:r w:rsidRPr="00B826E2">
        <w:rPr>
          <w:rFonts w:ascii="Times New Roman" w:hAnsi="Times New Roman" w:cs="Times New Roman"/>
          <w:bCs/>
        </w:rPr>
        <w:t xml:space="preserve">  </w:t>
      </w:r>
      <w:proofErr w:type="gramStart"/>
      <w:r w:rsidRPr="00B826E2">
        <w:rPr>
          <w:rFonts w:ascii="Times New Roman" w:hAnsi="Times New Roman" w:cs="Times New Roman"/>
          <w:bCs/>
        </w:rPr>
        <w:t>Seringkali menjadi konflik di tengah-tengah keluarga.</w:t>
      </w:r>
      <w:proofErr w:type="gramEnd"/>
      <w:r w:rsidRPr="00B826E2">
        <w:rPr>
          <w:rFonts w:ascii="Times New Roman" w:hAnsi="Times New Roman" w:cs="Times New Roman"/>
          <w:bCs/>
        </w:rPr>
        <w:t xml:space="preserve"> Namun masayarakat yang beragama </w:t>
      </w:r>
      <w:proofErr w:type="gramStart"/>
      <w:r w:rsidRPr="00B826E2">
        <w:rPr>
          <w:rFonts w:ascii="Times New Roman" w:hAnsi="Times New Roman" w:cs="Times New Roman"/>
          <w:bCs/>
        </w:rPr>
        <w:t>islam  mengaju</w:t>
      </w:r>
      <w:proofErr w:type="gramEnd"/>
      <w:r w:rsidRPr="00B826E2">
        <w:rPr>
          <w:rFonts w:ascii="Times New Roman" w:hAnsi="Times New Roman" w:cs="Times New Roman"/>
          <w:bCs/>
        </w:rPr>
        <w:t xml:space="preserve"> kepada Hukum Kewarisan Islam, Intinya persoalan waris bisa menjadi pemicu keretakan hubungan keluarga. Hal ini terjadi apabila pembagian harta waris tersebut tidak sesuai dengan aturan dan rambu-rambu yang telah ditetapkan Allah al-Quran</w:t>
      </w:r>
    </w:p>
    <w:p w:rsidR="00B826E2" w:rsidRPr="00B826E2" w:rsidRDefault="00B826E2" w:rsidP="00B826E2">
      <w:pPr>
        <w:pStyle w:val="Default"/>
        <w:tabs>
          <w:tab w:val="left" w:pos="900"/>
        </w:tabs>
        <w:ind w:left="360"/>
        <w:jc w:val="both"/>
        <w:rPr>
          <w:rFonts w:ascii="Times New Roman" w:hAnsi="Times New Roman" w:cs="Times New Roman"/>
          <w:b/>
          <w:bCs/>
          <w:lang w:val="fi-FI"/>
        </w:rPr>
      </w:pPr>
      <w:r w:rsidRPr="00B826E2">
        <w:rPr>
          <w:rFonts w:ascii="Times New Roman" w:hAnsi="Times New Roman" w:cs="Times New Roman"/>
          <w:b/>
          <w:bCs/>
        </w:rPr>
        <w:t>Kata Kunci, Konflik, waris</w:t>
      </w:r>
    </w:p>
    <w:p w:rsidR="00B826E2" w:rsidRPr="00B826E2" w:rsidRDefault="00B826E2" w:rsidP="00B826E2">
      <w:pPr>
        <w:pStyle w:val="Default"/>
        <w:tabs>
          <w:tab w:val="left" w:pos="900"/>
        </w:tabs>
        <w:spacing w:line="360" w:lineRule="auto"/>
        <w:rPr>
          <w:rFonts w:ascii="Times New Roman" w:hAnsi="Times New Roman" w:cs="Times New Roman"/>
          <w:b/>
          <w:bCs/>
          <w:lang w:val="fi-FI"/>
        </w:rPr>
      </w:pPr>
    </w:p>
    <w:p w:rsidR="00B826E2" w:rsidRPr="00B826E2" w:rsidRDefault="00B826E2" w:rsidP="00F24430">
      <w:pPr>
        <w:pStyle w:val="Default"/>
        <w:tabs>
          <w:tab w:val="left" w:pos="900"/>
        </w:tabs>
        <w:spacing w:line="360" w:lineRule="auto"/>
        <w:jc w:val="center"/>
        <w:rPr>
          <w:rFonts w:ascii="Times New Roman" w:hAnsi="Times New Roman" w:cs="Times New Roman"/>
          <w:b/>
          <w:bCs/>
          <w:lang w:val="fi-FI"/>
        </w:rPr>
      </w:pPr>
    </w:p>
    <w:p w:rsidR="00B826E2" w:rsidRPr="00B826E2" w:rsidRDefault="00B826E2" w:rsidP="00B826E2">
      <w:pPr>
        <w:pStyle w:val="Default"/>
        <w:spacing w:line="360" w:lineRule="auto"/>
        <w:jc w:val="center"/>
        <w:rPr>
          <w:rFonts w:ascii="Times New Roman" w:hAnsi="Times New Roman" w:cs="Times New Roman"/>
          <w:b/>
          <w:bCs/>
          <w:lang/>
        </w:rPr>
      </w:pPr>
      <w:r w:rsidRPr="00B826E2">
        <w:rPr>
          <w:rFonts w:ascii="Times New Roman" w:hAnsi="Times New Roman" w:cs="Times New Roman"/>
          <w:b/>
          <w:bCs/>
          <w:lang/>
        </w:rPr>
        <w:t>Abstract</w:t>
      </w:r>
    </w:p>
    <w:p w:rsidR="00B826E2" w:rsidRPr="00B826E2" w:rsidRDefault="00B826E2" w:rsidP="00B826E2">
      <w:pPr>
        <w:pStyle w:val="Default"/>
        <w:jc w:val="center"/>
        <w:rPr>
          <w:rFonts w:ascii="Times New Roman" w:hAnsi="Times New Roman" w:cs="Times New Roman"/>
          <w:b/>
          <w:bCs/>
        </w:rPr>
      </w:pPr>
      <w:r w:rsidRPr="00B826E2">
        <w:rPr>
          <w:rFonts w:ascii="Times New Roman" w:hAnsi="Times New Roman" w:cs="Times New Roman"/>
          <w:b/>
          <w:bCs/>
        </w:rPr>
        <w:t xml:space="preserve">Doris Rahmat </w:t>
      </w:r>
      <w:r w:rsidRPr="00B826E2">
        <w:rPr>
          <w:rFonts w:ascii="Times New Roman" w:hAnsi="Times New Roman" w:cs="Times New Roman"/>
          <w:b/>
          <w:bCs/>
          <w:vertAlign w:val="superscript"/>
        </w:rPr>
        <w:t>1</w:t>
      </w:r>
      <w:r w:rsidRPr="00B826E2">
        <w:rPr>
          <w:rFonts w:ascii="Times New Roman" w:hAnsi="Times New Roman" w:cs="Times New Roman"/>
          <w:b/>
          <w:bCs/>
        </w:rPr>
        <w:t>. Santoso Budi NU</w:t>
      </w:r>
      <w:r w:rsidRPr="00B826E2">
        <w:rPr>
          <w:rFonts w:ascii="Times New Roman" w:hAnsi="Times New Roman" w:cs="Times New Roman"/>
          <w:b/>
          <w:bCs/>
          <w:vertAlign w:val="superscript"/>
        </w:rPr>
        <w:t>2</w:t>
      </w:r>
    </w:p>
    <w:p w:rsidR="00B826E2" w:rsidRPr="00B826E2" w:rsidRDefault="00B826E2" w:rsidP="00B826E2">
      <w:pPr>
        <w:pStyle w:val="Default"/>
        <w:jc w:val="center"/>
        <w:rPr>
          <w:rFonts w:ascii="Times New Roman" w:hAnsi="Times New Roman" w:cs="Times New Roman"/>
          <w:b/>
          <w:bCs/>
        </w:rPr>
      </w:pPr>
      <w:r w:rsidRPr="00B826E2">
        <w:rPr>
          <w:rFonts w:ascii="Times New Roman" w:hAnsi="Times New Roman" w:cs="Times New Roman"/>
          <w:b/>
          <w:bCs/>
        </w:rPr>
        <w:t>Slamet Riyadi University Surakarta</w:t>
      </w:r>
    </w:p>
    <w:p w:rsidR="00B826E2" w:rsidRPr="00B826E2" w:rsidRDefault="00B826E2" w:rsidP="00B826E2">
      <w:pPr>
        <w:pStyle w:val="Default"/>
        <w:jc w:val="center"/>
        <w:rPr>
          <w:rFonts w:ascii="Times New Roman" w:hAnsi="Times New Roman" w:cs="Times New Roman"/>
          <w:b/>
          <w:bCs/>
        </w:rPr>
      </w:pPr>
      <w:r w:rsidRPr="00B826E2">
        <w:rPr>
          <w:rFonts w:ascii="Times New Roman" w:hAnsi="Times New Roman" w:cs="Times New Roman"/>
          <w:b/>
          <w:bCs/>
        </w:rPr>
        <w:t>doris_rahmat@yahoo.com</w:t>
      </w:r>
      <w:r w:rsidRPr="00B826E2">
        <w:rPr>
          <w:rFonts w:ascii="Times New Roman" w:hAnsi="Times New Roman" w:cs="Times New Roman"/>
          <w:b/>
          <w:bCs/>
          <w:vertAlign w:val="superscript"/>
        </w:rPr>
        <w:t>1</w:t>
      </w:r>
      <w:r w:rsidRPr="00B826E2">
        <w:rPr>
          <w:rFonts w:ascii="Times New Roman" w:hAnsi="Times New Roman" w:cs="Times New Roman"/>
          <w:b/>
          <w:bCs/>
        </w:rPr>
        <w:t>, santosobudi@unisri.ac.id</w:t>
      </w:r>
      <w:r w:rsidRPr="00B826E2">
        <w:rPr>
          <w:rFonts w:ascii="Times New Roman" w:hAnsi="Times New Roman" w:cs="Times New Roman"/>
          <w:b/>
          <w:bCs/>
          <w:vertAlign w:val="superscript"/>
        </w:rPr>
        <w:t>2</w:t>
      </w:r>
    </w:p>
    <w:p w:rsidR="00B826E2" w:rsidRPr="00B826E2" w:rsidRDefault="00B826E2" w:rsidP="00B826E2">
      <w:pPr>
        <w:pStyle w:val="Default"/>
        <w:tabs>
          <w:tab w:val="left" w:pos="900"/>
        </w:tabs>
        <w:spacing w:line="360" w:lineRule="auto"/>
        <w:rPr>
          <w:rFonts w:ascii="Times New Roman" w:hAnsi="Times New Roman" w:cs="Times New Roman"/>
          <w:b/>
          <w:bCs/>
          <w:lang w:val="fi-FI"/>
        </w:rPr>
      </w:pPr>
    </w:p>
    <w:p w:rsidR="00B826E2" w:rsidRPr="00B826E2" w:rsidRDefault="00B826E2" w:rsidP="00B826E2">
      <w:pPr>
        <w:pStyle w:val="Default"/>
        <w:tabs>
          <w:tab w:val="left" w:pos="900"/>
        </w:tabs>
        <w:jc w:val="both"/>
        <w:rPr>
          <w:rFonts w:ascii="Times New Roman" w:hAnsi="Times New Roman" w:cs="Times New Roman"/>
          <w:bCs/>
          <w:lang w:val="fi-FI"/>
        </w:rPr>
      </w:pPr>
      <w:r w:rsidRPr="00B826E2">
        <w:rPr>
          <w:rFonts w:ascii="Times New Roman" w:hAnsi="Times New Roman" w:cs="Times New Roman"/>
          <w:bCs/>
          <w:lang w:val="fi-FI"/>
        </w:rPr>
        <w:t>Conflicts between heirs also often occur because of the natural attitude of humans who do not want to give in and want to win themselves, in order to get the largest share of the inheritance among other families. Problem Formulation How is inheritance conflict in Islamic law The purpose of this research is to find out inheritance conflict in Islamic law.</w:t>
      </w:r>
    </w:p>
    <w:p w:rsidR="00B826E2" w:rsidRPr="00B826E2" w:rsidRDefault="00B826E2" w:rsidP="00B826E2">
      <w:pPr>
        <w:pStyle w:val="Default"/>
        <w:tabs>
          <w:tab w:val="left" w:pos="900"/>
        </w:tabs>
        <w:jc w:val="both"/>
        <w:rPr>
          <w:rFonts w:ascii="Times New Roman" w:hAnsi="Times New Roman" w:cs="Times New Roman"/>
          <w:bCs/>
          <w:lang w:val="fi-FI"/>
        </w:rPr>
      </w:pPr>
      <w:r w:rsidRPr="00B826E2">
        <w:rPr>
          <w:rFonts w:ascii="Times New Roman" w:hAnsi="Times New Roman" w:cs="Times New Roman"/>
          <w:bCs/>
          <w:lang w:val="fi-FI"/>
        </w:rPr>
        <w:lastRenderedPageBreak/>
        <w:t>The method used in this study is a sociological juridical approach, namely an approach to the problem through legal research by looking at the legal reality in practice, then connecting it with the facts that exist from the problem to be examined.</w:t>
      </w:r>
    </w:p>
    <w:p w:rsidR="00B826E2" w:rsidRPr="00B826E2" w:rsidRDefault="00B826E2" w:rsidP="00B826E2">
      <w:pPr>
        <w:pStyle w:val="Default"/>
        <w:tabs>
          <w:tab w:val="left" w:pos="900"/>
        </w:tabs>
        <w:jc w:val="both"/>
        <w:rPr>
          <w:rFonts w:ascii="Times New Roman" w:hAnsi="Times New Roman" w:cs="Times New Roman"/>
          <w:bCs/>
          <w:lang w:val="fi-FI"/>
        </w:rPr>
      </w:pPr>
      <w:r w:rsidRPr="00B826E2">
        <w:rPr>
          <w:rFonts w:ascii="Times New Roman" w:hAnsi="Times New Roman" w:cs="Times New Roman"/>
          <w:bCs/>
          <w:lang w:val="fi-FI"/>
        </w:rPr>
        <w:t>The problem of the distribution of inheritance has become a phenomenon that often occurs in society from the past until now. Because the distribution of inheritance is very sensitive. Often a conflict in the midst of the family. However, people who are Muslim apply to the Islamic Inheritance Law, the point is that inheritance issues can be a trigger for the rift in family relationships. This happens if the distribution of the inheritance is not in accordance with the rules and signs that have been set by Allah in the Qur'an</w:t>
      </w:r>
      <w:r w:rsidRPr="00B826E2">
        <w:rPr>
          <w:rFonts w:ascii="Times New Roman" w:hAnsi="Times New Roman" w:cs="Times New Roman"/>
          <w:bCs/>
          <w:lang w:val="fi-FI"/>
        </w:rPr>
        <w:t>.</w:t>
      </w:r>
    </w:p>
    <w:p w:rsidR="00B826E2" w:rsidRPr="00B826E2" w:rsidRDefault="00B826E2" w:rsidP="00B826E2">
      <w:pPr>
        <w:pStyle w:val="Default"/>
        <w:tabs>
          <w:tab w:val="left" w:pos="900"/>
        </w:tabs>
        <w:jc w:val="both"/>
        <w:rPr>
          <w:rFonts w:ascii="Times New Roman" w:hAnsi="Times New Roman" w:cs="Times New Roman"/>
          <w:bCs/>
          <w:lang w:val="fi-FI"/>
        </w:rPr>
      </w:pPr>
    </w:p>
    <w:p w:rsidR="00B826E2" w:rsidRPr="00B826E2" w:rsidRDefault="00B826E2" w:rsidP="00B826E2">
      <w:pPr>
        <w:pStyle w:val="Default"/>
        <w:tabs>
          <w:tab w:val="left" w:pos="900"/>
        </w:tabs>
        <w:jc w:val="both"/>
        <w:rPr>
          <w:rFonts w:ascii="Times New Roman" w:hAnsi="Times New Roman" w:cs="Times New Roman"/>
          <w:bCs/>
          <w:i/>
          <w:lang w:val="fi-FI"/>
        </w:rPr>
      </w:pPr>
      <w:r w:rsidRPr="00B826E2">
        <w:rPr>
          <w:rFonts w:ascii="Times New Roman" w:hAnsi="Times New Roman" w:cs="Times New Roman"/>
          <w:bCs/>
          <w:i/>
          <w:lang w:val="fi-FI"/>
        </w:rPr>
        <w:t>Keywords, Conflict, inheritance</w:t>
      </w:r>
    </w:p>
    <w:p w:rsidR="00B826E2" w:rsidRPr="00B826E2" w:rsidRDefault="00B826E2" w:rsidP="00B826E2">
      <w:pPr>
        <w:pStyle w:val="Default"/>
        <w:tabs>
          <w:tab w:val="left" w:pos="900"/>
        </w:tabs>
        <w:jc w:val="both"/>
        <w:rPr>
          <w:rFonts w:ascii="Times New Roman" w:hAnsi="Times New Roman" w:cs="Times New Roman"/>
          <w:bCs/>
          <w:lang w:val="fi-FI"/>
        </w:rPr>
      </w:pPr>
    </w:p>
    <w:p w:rsidR="00B826E2" w:rsidRPr="00B826E2" w:rsidRDefault="00B826E2" w:rsidP="00B826E2">
      <w:pPr>
        <w:pStyle w:val="Default"/>
        <w:tabs>
          <w:tab w:val="left" w:pos="900"/>
        </w:tabs>
        <w:spacing w:line="360" w:lineRule="auto"/>
        <w:rPr>
          <w:rFonts w:ascii="Times New Roman" w:hAnsi="Times New Roman" w:cs="Times New Roman"/>
          <w:b/>
          <w:bCs/>
          <w:lang w:val="fi-FI"/>
        </w:rPr>
      </w:pPr>
    </w:p>
    <w:p w:rsidR="00B826E2" w:rsidRPr="00B826E2" w:rsidRDefault="00B826E2" w:rsidP="00B826E2">
      <w:pPr>
        <w:pStyle w:val="Default"/>
        <w:tabs>
          <w:tab w:val="left" w:pos="900"/>
        </w:tabs>
        <w:spacing w:line="360" w:lineRule="auto"/>
        <w:rPr>
          <w:rFonts w:ascii="Times New Roman" w:hAnsi="Times New Roman" w:cs="Times New Roman"/>
          <w:b/>
          <w:bCs/>
          <w:lang w:val="fi-FI"/>
        </w:rPr>
      </w:pPr>
    </w:p>
    <w:p w:rsidR="00F24430" w:rsidRPr="00B826E2" w:rsidRDefault="00F24430" w:rsidP="00F24430">
      <w:pPr>
        <w:pStyle w:val="ListParagraph"/>
        <w:numPr>
          <w:ilvl w:val="0"/>
          <w:numId w:val="2"/>
        </w:numPr>
        <w:spacing w:line="360" w:lineRule="auto"/>
        <w:jc w:val="both"/>
        <w:rPr>
          <w:rFonts w:ascii="Times New Roman" w:hAnsi="Times New Roman" w:cs="Times New Roman"/>
          <w:sz w:val="24"/>
          <w:szCs w:val="24"/>
        </w:rPr>
      </w:pPr>
      <w:r w:rsidRPr="00B826E2">
        <w:rPr>
          <w:rFonts w:ascii="Times New Roman" w:hAnsi="Times New Roman" w:cs="Times New Roman"/>
          <w:b/>
          <w:sz w:val="24"/>
          <w:szCs w:val="24"/>
        </w:rPr>
        <w:t>Latar belakang</w:t>
      </w:r>
      <w:r w:rsidRPr="00B826E2">
        <w:rPr>
          <w:rFonts w:ascii="Times New Roman" w:hAnsi="Times New Roman" w:cs="Times New Roman"/>
          <w:sz w:val="24"/>
          <w:szCs w:val="24"/>
        </w:rPr>
        <w:t>.</w:t>
      </w:r>
    </w:p>
    <w:p w:rsidR="00F24430" w:rsidRPr="00B826E2" w:rsidRDefault="00F24430" w:rsidP="00F24430">
      <w:pPr>
        <w:pStyle w:val="ListParagraph"/>
        <w:spacing w:line="360" w:lineRule="auto"/>
        <w:ind w:firstLine="720"/>
        <w:jc w:val="both"/>
        <w:rPr>
          <w:rFonts w:ascii="Times New Roman" w:hAnsi="Times New Roman" w:cs="Times New Roman"/>
          <w:color w:val="202124"/>
          <w:sz w:val="24"/>
          <w:szCs w:val="24"/>
          <w:shd w:val="clear" w:color="auto" w:fill="FFFFFF"/>
          <w:lang w:val="en-ID"/>
        </w:rPr>
      </w:pPr>
      <w:proofErr w:type="gramStart"/>
      <w:r w:rsidRPr="00B826E2">
        <w:rPr>
          <w:rFonts w:ascii="Times New Roman" w:hAnsi="Times New Roman" w:cs="Times New Roman"/>
          <w:color w:val="202124"/>
          <w:sz w:val="24"/>
          <w:szCs w:val="24"/>
          <w:shd w:val="clear" w:color="auto" w:fill="FFFFFF"/>
          <w:lang w:val="en-ID"/>
        </w:rPr>
        <w:t>Konflik antar ahli waris juga sering terjadi karena sikap egois yang ingin menang sendiri dalam mendapatkan bagian harta waris yang terbesar atau terbaik.</w:t>
      </w:r>
      <w:proofErr w:type="gramEnd"/>
      <w:r w:rsidRPr="00B826E2">
        <w:rPr>
          <w:rFonts w:ascii="Times New Roman" w:hAnsi="Times New Roman" w:cs="Times New Roman"/>
          <w:color w:val="202124"/>
          <w:sz w:val="24"/>
          <w:szCs w:val="24"/>
          <w:shd w:val="clear" w:color="auto" w:fill="FFFFFF"/>
          <w:lang w:val="en-ID"/>
        </w:rPr>
        <w:t xml:space="preserve"> </w:t>
      </w:r>
      <w:proofErr w:type="gramStart"/>
      <w:r w:rsidR="00521BBD">
        <w:t>dalam</w:t>
      </w:r>
      <w:proofErr w:type="gramEnd"/>
      <w:r w:rsidR="00521BBD">
        <w:t xml:space="preserve"> masyarakat manapun agama yang dianut cenderung berpengaruh dalam berbagai aspek kehidupannya sehingga wajar jika hukum Islam sulit dinafikan eksistensinya di kalangan masyarakat Jawa. Oleh karena </w:t>
      </w:r>
      <w:proofErr w:type="gramStart"/>
      <w:r w:rsidR="00521BBD">
        <w:t>itu ,</w:t>
      </w:r>
      <w:proofErr w:type="gramEnd"/>
      <w:r w:rsidR="00521BBD">
        <w:t xml:space="preserve"> bagi suku Jawa berjalannya pluralisme hukum antara hukum Islam dan adat sulit dihindari, bahkan pluralisme ini sudah merupakan hal yang diyakini secara umum (taken for granted).</w:t>
      </w:r>
      <w:r w:rsidR="00521BBD">
        <w:rPr>
          <w:rStyle w:val="FootnoteReference"/>
        </w:rPr>
        <w:footnoteReference w:id="1"/>
      </w:r>
    </w:p>
    <w:p w:rsidR="00F24430" w:rsidRPr="00B826E2" w:rsidRDefault="00F24430" w:rsidP="00F24430">
      <w:pPr>
        <w:pStyle w:val="ListParagraph"/>
        <w:spacing w:line="360" w:lineRule="auto"/>
        <w:ind w:firstLine="720"/>
        <w:jc w:val="both"/>
        <w:rPr>
          <w:rFonts w:ascii="Times New Roman" w:hAnsi="Times New Roman" w:cs="Times New Roman"/>
          <w:color w:val="202124"/>
          <w:sz w:val="24"/>
          <w:szCs w:val="24"/>
          <w:shd w:val="clear" w:color="auto" w:fill="FFFFFF"/>
          <w:lang w:val="en-ID"/>
        </w:rPr>
      </w:pPr>
      <w:proofErr w:type="gramStart"/>
      <w:r w:rsidRPr="00B826E2">
        <w:rPr>
          <w:rFonts w:ascii="Times New Roman" w:hAnsi="Times New Roman" w:cs="Times New Roman"/>
          <w:color w:val="202124"/>
          <w:sz w:val="24"/>
          <w:szCs w:val="24"/>
          <w:shd w:val="clear" w:color="auto" w:fill="FFFFFF"/>
          <w:lang w:val="en-ID"/>
        </w:rPr>
        <w:t>Pembagian waris di Indonesia sudah diatur dalam tiga sumber hukum, yaitu Hukum Islam, Hukum Perdata, dan Hukum Adat.</w:t>
      </w:r>
      <w:proofErr w:type="gramEnd"/>
      <w:r w:rsidRPr="00B826E2">
        <w:rPr>
          <w:rFonts w:ascii="Times New Roman" w:hAnsi="Times New Roman" w:cs="Times New Roman"/>
          <w:color w:val="202124"/>
          <w:sz w:val="24"/>
          <w:szCs w:val="24"/>
          <w:shd w:val="clear" w:color="auto" w:fill="FFFFFF"/>
          <w:lang w:val="en-ID"/>
        </w:rPr>
        <w:t xml:space="preserve"> </w:t>
      </w:r>
      <w:proofErr w:type="gramStart"/>
      <w:r w:rsidRPr="00B826E2">
        <w:rPr>
          <w:rFonts w:ascii="Times New Roman" w:hAnsi="Times New Roman" w:cs="Times New Roman"/>
          <w:color w:val="202124"/>
          <w:sz w:val="24"/>
          <w:szCs w:val="24"/>
          <w:shd w:val="clear" w:color="auto" w:fill="FFFFFF"/>
          <w:lang w:val="en-ID"/>
        </w:rPr>
        <w:t>Bagi pewaris yang beragama Islam, maka pembagian warisnya tunduk pada Hukum Islam yang berpedoman pada Kompilasi Hukum Islam, sedangkan non-Islam dapat memilih antara Hukum Adat atau KUHPerdata.</w:t>
      </w:r>
      <w:proofErr w:type="gramEnd"/>
      <w:r w:rsidRPr="00B826E2">
        <w:rPr>
          <w:rFonts w:ascii="Times New Roman" w:hAnsi="Times New Roman" w:cs="Times New Roman"/>
          <w:color w:val="202124"/>
          <w:sz w:val="24"/>
          <w:szCs w:val="24"/>
          <w:shd w:val="clear" w:color="auto" w:fill="FFFFFF"/>
          <w:lang w:val="en-ID"/>
        </w:rPr>
        <w:t xml:space="preserve"> Penyelesaian sengketa dengan Hukum Islam dilakukan melalui Pengadilan Agama sebagaimana diatur dalam Undang-Undang Nomor 3 Tahun 2006 tentang Perubahan Undang-Undang </w:t>
      </w:r>
      <w:r w:rsidRPr="00B826E2">
        <w:rPr>
          <w:rFonts w:ascii="Times New Roman" w:hAnsi="Times New Roman" w:cs="Times New Roman"/>
          <w:color w:val="202124"/>
          <w:sz w:val="24"/>
          <w:szCs w:val="24"/>
          <w:shd w:val="clear" w:color="auto" w:fill="FFFFFF"/>
          <w:lang w:val="en-ID"/>
        </w:rPr>
        <w:lastRenderedPageBreak/>
        <w:t xml:space="preserve">Nomor 7 Tahun 1989 tentang Peradilan Agama. </w:t>
      </w:r>
      <w:proofErr w:type="gramStart"/>
      <w:r w:rsidRPr="00B826E2">
        <w:rPr>
          <w:rFonts w:ascii="Times New Roman" w:hAnsi="Times New Roman" w:cs="Times New Roman"/>
          <w:color w:val="202124"/>
          <w:sz w:val="24"/>
          <w:szCs w:val="24"/>
          <w:shd w:val="clear" w:color="auto" w:fill="FFFFFF"/>
          <w:lang w:val="en-ID"/>
        </w:rPr>
        <w:t>Sedangkan untuk penyelesaian sengketa berdasarkan sumber KUHPerdata dan Hukum Adat dilakukan melalui Pengadilan Negeri.</w:t>
      </w:r>
      <w:proofErr w:type="gramEnd"/>
      <w:r w:rsidR="006004E7" w:rsidRPr="00B826E2">
        <w:rPr>
          <w:rFonts w:ascii="Times New Roman" w:hAnsi="Times New Roman" w:cs="Times New Roman"/>
          <w:color w:val="202124"/>
          <w:sz w:val="24"/>
          <w:szCs w:val="24"/>
          <w:shd w:val="clear" w:color="auto" w:fill="FFFFFF"/>
          <w:lang w:val="en-ID"/>
        </w:rPr>
        <w:t xml:space="preserve"> </w:t>
      </w:r>
      <w:proofErr w:type="gramStart"/>
      <w:r w:rsidR="006004E7" w:rsidRPr="00B826E2">
        <w:rPr>
          <w:rFonts w:ascii="Times New Roman" w:hAnsi="Times New Roman" w:cs="Times New Roman"/>
          <w:sz w:val="24"/>
          <w:szCs w:val="24"/>
        </w:rPr>
        <w:t>Meskipun kewenangan Pengadilan Agama sudah dipertegas dengan adanya amandemen Undang-Undang Nomor 3 tahun 2006 tentang Pengadilan Agama.</w:t>
      </w:r>
      <w:proofErr w:type="gramEnd"/>
      <w:r w:rsidR="006004E7" w:rsidRPr="00B826E2">
        <w:rPr>
          <w:rFonts w:ascii="Times New Roman" w:hAnsi="Times New Roman" w:cs="Times New Roman"/>
          <w:sz w:val="24"/>
          <w:szCs w:val="24"/>
        </w:rPr>
        <w:t xml:space="preserve"> </w:t>
      </w:r>
      <w:proofErr w:type="gramStart"/>
      <w:r w:rsidR="006004E7" w:rsidRPr="00B826E2">
        <w:rPr>
          <w:rFonts w:ascii="Times New Roman" w:hAnsi="Times New Roman" w:cs="Times New Roman"/>
          <w:sz w:val="24"/>
          <w:szCs w:val="24"/>
        </w:rPr>
        <w:t>Akan tetapi, benarkah bahwa lembaga Peradilan Umum tidak lagi memiliki kewenangan untuk menerima, memeriksa, dan memutus perkara sengketa waris orang yang beragama Islam.</w:t>
      </w:r>
      <w:proofErr w:type="gramEnd"/>
      <w:r w:rsidR="006004E7" w:rsidRPr="00B826E2">
        <w:rPr>
          <w:rFonts w:ascii="Times New Roman" w:hAnsi="Times New Roman" w:cs="Times New Roman"/>
          <w:sz w:val="24"/>
          <w:szCs w:val="24"/>
        </w:rPr>
        <w:t xml:space="preserve"> Tulisan ini dimaksudkan untuk menjelaskan dasar-dasar hukum yang dapat digunakan oleh Peradilan Umum untuk menerima, memeriksa, dan memutus perkara sengketa waris masyarakat muslim pasca amandemen Undang-Undang Nomor 3 tahun 2006 tentang Peradilan Agama, dan sekaligus memaparkan kelemahan dalam Undang-Undang Nomor 3 tahun 2006 tentang Peradilan Agama.</w:t>
      </w:r>
      <w:r w:rsidR="006004E7" w:rsidRPr="00B826E2">
        <w:rPr>
          <w:rStyle w:val="FootnoteReference"/>
          <w:rFonts w:ascii="Times New Roman" w:hAnsi="Times New Roman" w:cs="Times New Roman"/>
          <w:sz w:val="24"/>
          <w:szCs w:val="24"/>
        </w:rPr>
        <w:footnoteReference w:id="2"/>
      </w:r>
    </w:p>
    <w:p w:rsidR="00F24430" w:rsidRPr="00B826E2" w:rsidRDefault="00F24430" w:rsidP="00F24430">
      <w:pPr>
        <w:pStyle w:val="ListParagraph"/>
        <w:spacing w:line="360" w:lineRule="auto"/>
        <w:ind w:firstLine="720"/>
        <w:jc w:val="both"/>
        <w:rPr>
          <w:rFonts w:ascii="Times New Roman" w:hAnsi="Times New Roman" w:cs="Times New Roman"/>
          <w:color w:val="202124"/>
          <w:sz w:val="24"/>
          <w:szCs w:val="24"/>
          <w:shd w:val="clear" w:color="auto" w:fill="FFFFFF"/>
          <w:lang w:val="en-ID"/>
        </w:rPr>
      </w:pPr>
      <w:proofErr w:type="gramStart"/>
      <w:r w:rsidRPr="00B826E2">
        <w:rPr>
          <w:rFonts w:ascii="Times New Roman" w:hAnsi="Times New Roman" w:cs="Times New Roman"/>
          <w:color w:val="202124"/>
          <w:sz w:val="24"/>
          <w:szCs w:val="24"/>
          <w:shd w:val="clear" w:color="auto" w:fill="FFFFFF"/>
          <w:lang w:val="en-ID"/>
        </w:rPr>
        <w:t>Sebenarnya untuk menghindari potensi sengketa waris di kemudian hari, setiap orang dapat mempersiapkannya dengan membuat wasiat danatau hibah pada saat masih hidup.</w:t>
      </w:r>
      <w:proofErr w:type="gramEnd"/>
      <w:r w:rsidRPr="00B826E2">
        <w:rPr>
          <w:rFonts w:ascii="Times New Roman" w:hAnsi="Times New Roman" w:cs="Times New Roman"/>
          <w:color w:val="202124"/>
          <w:sz w:val="24"/>
          <w:szCs w:val="24"/>
          <w:shd w:val="clear" w:color="auto" w:fill="FFFFFF"/>
          <w:lang w:val="en-ID"/>
        </w:rPr>
        <w:t xml:space="preserve"> Dalam Pasal 171 huruf (f) Kompilasi Hukum Islam, mendefinisikan wasiat sebagai pemberian suatu benda dari pewaris kepada orang lain atau lembaga yang </w:t>
      </w:r>
      <w:proofErr w:type="gramStart"/>
      <w:r w:rsidRPr="00B826E2">
        <w:rPr>
          <w:rFonts w:ascii="Times New Roman" w:hAnsi="Times New Roman" w:cs="Times New Roman"/>
          <w:color w:val="202124"/>
          <w:sz w:val="24"/>
          <w:szCs w:val="24"/>
          <w:shd w:val="clear" w:color="auto" w:fill="FFFFFF"/>
          <w:lang w:val="en-ID"/>
        </w:rPr>
        <w:t>akan</w:t>
      </w:r>
      <w:proofErr w:type="gramEnd"/>
      <w:r w:rsidRPr="00B826E2">
        <w:rPr>
          <w:rFonts w:ascii="Times New Roman" w:hAnsi="Times New Roman" w:cs="Times New Roman"/>
          <w:color w:val="202124"/>
          <w:sz w:val="24"/>
          <w:szCs w:val="24"/>
          <w:shd w:val="clear" w:color="auto" w:fill="FFFFFF"/>
          <w:lang w:val="en-ID"/>
        </w:rPr>
        <w:t xml:space="preserve"> berlaku setelah pewaris meninggal dunia. </w:t>
      </w:r>
      <w:proofErr w:type="gramStart"/>
      <w:r w:rsidRPr="00B826E2">
        <w:rPr>
          <w:rFonts w:ascii="Times New Roman" w:hAnsi="Times New Roman" w:cs="Times New Roman"/>
          <w:color w:val="202124"/>
          <w:sz w:val="24"/>
          <w:szCs w:val="24"/>
          <w:shd w:val="clear" w:color="auto" w:fill="FFFFFF"/>
          <w:lang w:val="en-ID"/>
        </w:rPr>
        <w:t>Wasiat ini dibuat pada saat pewaris masih hidup dan diserahkan kepada penerimanya setelah pewaris meninggal dunia.</w:t>
      </w:r>
      <w:proofErr w:type="gramEnd"/>
    </w:p>
    <w:p w:rsidR="00F24430" w:rsidRPr="00B826E2" w:rsidRDefault="00F24430" w:rsidP="00F24430">
      <w:pPr>
        <w:pStyle w:val="ListParagraph"/>
        <w:spacing w:line="360" w:lineRule="auto"/>
        <w:jc w:val="both"/>
        <w:rPr>
          <w:rFonts w:ascii="Times New Roman" w:hAnsi="Times New Roman" w:cs="Times New Roman"/>
          <w:color w:val="202124"/>
          <w:sz w:val="24"/>
          <w:szCs w:val="24"/>
          <w:shd w:val="clear" w:color="auto" w:fill="FFFFFF"/>
        </w:rPr>
      </w:pPr>
      <w:proofErr w:type="gramStart"/>
      <w:r w:rsidRPr="00B826E2">
        <w:rPr>
          <w:rFonts w:ascii="Times New Roman" w:hAnsi="Times New Roman" w:cs="Times New Roman"/>
          <w:color w:val="202124"/>
          <w:sz w:val="24"/>
          <w:szCs w:val="24"/>
          <w:shd w:val="clear" w:color="auto" w:fill="FFFFFF"/>
        </w:rPr>
        <w:t>kata</w:t>
      </w:r>
      <w:proofErr w:type="gramEnd"/>
      <w:r w:rsidRPr="00B826E2">
        <w:rPr>
          <w:rFonts w:ascii="Times New Roman" w:hAnsi="Times New Roman" w:cs="Times New Roman"/>
          <w:color w:val="202124"/>
          <w:sz w:val="24"/>
          <w:szCs w:val="24"/>
          <w:shd w:val="clear" w:color="auto" w:fill="FFFFFF"/>
        </w:rPr>
        <w:t> </w:t>
      </w:r>
      <w:r w:rsidRPr="00B826E2">
        <w:rPr>
          <w:rFonts w:ascii="Times New Roman" w:hAnsi="Times New Roman" w:cs="Times New Roman"/>
          <w:b/>
          <w:bCs/>
          <w:color w:val="202124"/>
          <w:sz w:val="24"/>
          <w:szCs w:val="24"/>
          <w:shd w:val="clear" w:color="auto" w:fill="FFFFFF"/>
        </w:rPr>
        <w:t>waris</w:t>
      </w:r>
      <w:r w:rsidRPr="00B826E2">
        <w:rPr>
          <w:rFonts w:ascii="Times New Roman" w:hAnsi="Times New Roman" w:cs="Times New Roman"/>
          <w:color w:val="202124"/>
          <w:sz w:val="24"/>
          <w:szCs w:val="24"/>
          <w:shd w:val="clear" w:color="auto" w:fill="FFFFFF"/>
        </w:rPr>
        <w:t> berasal dari kata ثرو-ثري-اثرو yang artinya adalah </w:t>
      </w:r>
      <w:r w:rsidRPr="00B826E2">
        <w:rPr>
          <w:rFonts w:ascii="Times New Roman" w:hAnsi="Times New Roman" w:cs="Times New Roman"/>
          <w:b/>
          <w:bCs/>
          <w:color w:val="202124"/>
          <w:sz w:val="24"/>
          <w:szCs w:val="24"/>
          <w:shd w:val="clear" w:color="auto" w:fill="FFFFFF"/>
        </w:rPr>
        <w:t>Waris</w:t>
      </w:r>
      <w:r w:rsidRPr="00B826E2">
        <w:rPr>
          <w:rFonts w:ascii="Times New Roman" w:hAnsi="Times New Roman" w:cs="Times New Roman"/>
          <w:color w:val="202124"/>
          <w:sz w:val="24"/>
          <w:szCs w:val="24"/>
          <w:shd w:val="clear" w:color="auto" w:fill="FFFFFF"/>
        </w:rPr>
        <w:t>. ... </w:t>
      </w:r>
      <w:proofErr w:type="gramStart"/>
      <w:r w:rsidRPr="00B826E2">
        <w:rPr>
          <w:rFonts w:ascii="Times New Roman" w:hAnsi="Times New Roman" w:cs="Times New Roman"/>
          <w:b/>
          <w:bCs/>
          <w:color w:val="202124"/>
          <w:sz w:val="24"/>
          <w:szCs w:val="24"/>
          <w:shd w:val="clear" w:color="auto" w:fill="FFFFFF"/>
        </w:rPr>
        <w:t>Waris</w:t>
      </w:r>
      <w:r w:rsidRPr="00B826E2">
        <w:rPr>
          <w:rFonts w:ascii="Times New Roman" w:hAnsi="Times New Roman" w:cs="Times New Roman"/>
          <w:color w:val="202124"/>
          <w:sz w:val="24"/>
          <w:szCs w:val="24"/>
          <w:shd w:val="clear" w:color="auto" w:fill="FFFFFF"/>
        </w:rPr>
        <w:t> menurut </w:t>
      </w:r>
      <w:r w:rsidRPr="00B826E2">
        <w:rPr>
          <w:rFonts w:ascii="Times New Roman" w:hAnsi="Times New Roman" w:cs="Times New Roman"/>
          <w:b/>
          <w:bCs/>
          <w:color w:val="202124"/>
          <w:sz w:val="24"/>
          <w:szCs w:val="24"/>
          <w:shd w:val="clear" w:color="auto" w:fill="FFFFFF"/>
        </w:rPr>
        <w:t>hukum Islam</w:t>
      </w:r>
      <w:r w:rsidRPr="00B826E2">
        <w:rPr>
          <w:rFonts w:ascii="Times New Roman" w:hAnsi="Times New Roman" w:cs="Times New Roman"/>
          <w:color w:val="202124"/>
          <w:sz w:val="24"/>
          <w:szCs w:val="24"/>
          <w:shd w:val="clear" w:color="auto" w:fill="FFFFFF"/>
        </w:rPr>
        <w:t> adalah </w:t>
      </w:r>
      <w:r w:rsidRPr="00B826E2">
        <w:rPr>
          <w:rFonts w:ascii="Times New Roman" w:hAnsi="Times New Roman" w:cs="Times New Roman"/>
          <w:b/>
          <w:bCs/>
          <w:color w:val="202124"/>
          <w:sz w:val="24"/>
          <w:szCs w:val="24"/>
          <w:shd w:val="clear" w:color="auto" w:fill="FFFFFF"/>
        </w:rPr>
        <w:t>hukum</w:t>
      </w:r>
      <w:r w:rsidRPr="00B826E2">
        <w:rPr>
          <w:rFonts w:ascii="Times New Roman" w:hAnsi="Times New Roman" w:cs="Times New Roman"/>
          <w:color w:val="202124"/>
          <w:sz w:val="24"/>
          <w:szCs w:val="24"/>
          <w:shd w:val="clear" w:color="auto" w:fill="FFFFFF"/>
        </w:rPr>
        <w:t> yang mengatur tentang peralihan harta kekayaan yang ditinggalkan seseorang yang meninggal serta akibatnya bagi para ahli warisnya.</w:t>
      </w:r>
      <w:proofErr w:type="gramEnd"/>
      <w:r w:rsidRPr="00B826E2">
        <w:rPr>
          <w:rFonts w:ascii="Times New Roman" w:hAnsi="Times New Roman" w:cs="Times New Roman"/>
          <w:color w:val="202124"/>
          <w:sz w:val="24"/>
          <w:szCs w:val="24"/>
          <w:shd w:val="clear" w:color="auto" w:fill="FFFFFF"/>
        </w:rPr>
        <w:t xml:space="preserve"> </w:t>
      </w:r>
      <w:proofErr w:type="gramStart"/>
      <w:r w:rsidRPr="00B826E2">
        <w:rPr>
          <w:rFonts w:ascii="Times New Roman" w:hAnsi="Times New Roman" w:cs="Times New Roman"/>
          <w:sz w:val="24"/>
          <w:szCs w:val="24"/>
        </w:rPr>
        <w:t>Waris merupakan salah satu ajaran agama yang sudah di anjurkan untuk dilaksanakan sesuai dengan aturan-aturan yang berlaku.</w:t>
      </w:r>
      <w:proofErr w:type="gramEnd"/>
      <w:r w:rsidRPr="00B826E2">
        <w:rPr>
          <w:rFonts w:ascii="Times New Roman" w:hAnsi="Times New Roman" w:cs="Times New Roman"/>
          <w:sz w:val="24"/>
          <w:szCs w:val="24"/>
        </w:rPr>
        <w:t xml:space="preserve"> Ketaatan umat </w:t>
      </w:r>
      <w:proofErr w:type="gramStart"/>
      <w:r w:rsidRPr="00B826E2">
        <w:rPr>
          <w:rFonts w:ascii="Times New Roman" w:hAnsi="Times New Roman" w:cs="Times New Roman"/>
          <w:sz w:val="24"/>
          <w:szCs w:val="24"/>
        </w:rPr>
        <w:t>islam</w:t>
      </w:r>
      <w:proofErr w:type="gramEnd"/>
      <w:r w:rsidRPr="00B826E2">
        <w:rPr>
          <w:rFonts w:ascii="Times New Roman" w:hAnsi="Times New Roman" w:cs="Times New Roman"/>
          <w:sz w:val="24"/>
          <w:szCs w:val="24"/>
        </w:rPr>
        <w:t xml:space="preserve"> 1 Sayyid Sabiq, kepada ajaran yang telah di </w:t>
      </w:r>
      <w:r w:rsidRPr="00B826E2">
        <w:rPr>
          <w:rFonts w:ascii="Times New Roman" w:hAnsi="Times New Roman" w:cs="Times New Roman"/>
          <w:sz w:val="24"/>
          <w:szCs w:val="24"/>
        </w:rPr>
        <w:lastRenderedPageBreak/>
        <w:t xml:space="preserve">tetapkan dalam agama islam itu sendiri. </w:t>
      </w:r>
      <w:proofErr w:type="gramStart"/>
      <w:r w:rsidRPr="00B826E2">
        <w:rPr>
          <w:rFonts w:ascii="Times New Roman" w:hAnsi="Times New Roman" w:cs="Times New Roman"/>
          <w:sz w:val="24"/>
          <w:szCs w:val="24"/>
        </w:rPr>
        <w:t>Waris sendiri berarti harta peninggalan yang di berikan kepada ahli waris yang masih hidup</w:t>
      </w:r>
      <w:r w:rsidRPr="00B826E2">
        <w:rPr>
          <w:rStyle w:val="FootnoteReference"/>
          <w:rFonts w:ascii="Times New Roman" w:hAnsi="Times New Roman" w:cs="Times New Roman"/>
          <w:sz w:val="24"/>
          <w:szCs w:val="24"/>
        </w:rPr>
        <w:footnoteReference w:id="3"/>
      </w:r>
      <w:r w:rsidRPr="00B826E2">
        <w:rPr>
          <w:rFonts w:ascii="Times New Roman" w:hAnsi="Times New Roman" w:cs="Times New Roman"/>
          <w:sz w:val="24"/>
          <w:szCs w:val="24"/>
        </w:rPr>
        <w:t xml:space="preserve"> </w:t>
      </w:r>
      <w:r w:rsidRPr="00B826E2">
        <w:rPr>
          <w:rFonts w:ascii="Times New Roman" w:hAnsi="Times New Roman" w:cs="Times New Roman"/>
          <w:color w:val="333333"/>
          <w:sz w:val="24"/>
          <w:szCs w:val="24"/>
          <w:shd w:val="clear" w:color="auto" w:fill="FFFFFF"/>
        </w:rPr>
        <w:t>konflik terkait pembagian harta waris beragam, mulai dari salah paham biasa hingga tidak terima hasil pembagian harta waris yang berujung gugatan ke pengadilan.</w:t>
      </w:r>
      <w:proofErr w:type="gramEnd"/>
    </w:p>
    <w:p w:rsidR="00F24430" w:rsidRPr="00B826E2" w:rsidRDefault="00F24430" w:rsidP="00F24430">
      <w:pPr>
        <w:pStyle w:val="NormalWeb"/>
        <w:shd w:val="clear" w:color="auto" w:fill="FFFFFF"/>
        <w:spacing w:before="0" w:beforeAutospacing="0" w:after="300" w:afterAutospacing="0" w:line="360" w:lineRule="auto"/>
        <w:ind w:left="720" w:firstLine="720"/>
        <w:jc w:val="both"/>
        <w:rPr>
          <w:color w:val="000000"/>
        </w:rPr>
      </w:pPr>
      <w:proofErr w:type="gramStart"/>
      <w:r w:rsidRPr="00B826E2">
        <w:rPr>
          <w:color w:val="333333"/>
          <w:shd w:val="clear" w:color="auto" w:fill="FFFFFF"/>
        </w:rPr>
        <w:t>Selain menimbulkan kesedihan bagi yang ditinggalkan, tak jarang, kepergian anggota keluarga tercinta untuk selama-lamanya meninggalkan sengketa di antara ahli waris terkait pembagian harta waris.</w:t>
      </w:r>
      <w:proofErr w:type="gramEnd"/>
      <w:r w:rsidRPr="00B826E2">
        <w:rPr>
          <w:color w:val="333333"/>
          <w:shd w:val="clear" w:color="auto" w:fill="FFFFFF"/>
        </w:rPr>
        <w:t xml:space="preserve"> </w:t>
      </w:r>
      <w:proofErr w:type="gramStart"/>
      <w:r w:rsidRPr="00B826E2">
        <w:rPr>
          <w:color w:val="333333"/>
          <w:shd w:val="clear" w:color="auto" w:fill="FFFFFF"/>
        </w:rPr>
        <w:t>Konfliknya beragam, mulai dari salah paham biasa hingga tidak terima hasil pembagian harta waris yang berujung gugatan ke pengadilan.</w:t>
      </w:r>
      <w:proofErr w:type="gramEnd"/>
      <w:r w:rsidRPr="00B826E2">
        <w:rPr>
          <w:color w:val="333333"/>
          <w:shd w:val="clear" w:color="auto" w:fill="FFFFFF"/>
        </w:rPr>
        <w:t xml:space="preserve"> </w:t>
      </w:r>
      <w:proofErr w:type="gramStart"/>
      <w:r w:rsidRPr="00B826E2">
        <w:rPr>
          <w:color w:val="333333"/>
          <w:shd w:val="clear" w:color="auto" w:fill="FFFFFF"/>
        </w:rPr>
        <w:t>Oleh karena itu, </w:t>
      </w:r>
      <w:r w:rsidRPr="00B826E2">
        <w:rPr>
          <w:color w:val="000000"/>
        </w:rPr>
        <w:t>Pembagian harta warisan kadang menimbulkan konflik di keluarga.</w:t>
      </w:r>
      <w:proofErr w:type="gramEnd"/>
      <w:r w:rsidRPr="00B826E2">
        <w:rPr>
          <w:color w:val="000000"/>
        </w:rPr>
        <w:t xml:space="preserve"> </w:t>
      </w:r>
      <w:proofErr w:type="gramStart"/>
      <w:r w:rsidRPr="00B826E2">
        <w:rPr>
          <w:color w:val="000000"/>
        </w:rPr>
        <w:t>Agar tak menjadi masalah di kemudian hari, tak ada salahnya jika menggunakan hukum Islam untuk menyelesaikan perselisihan, terutama bagi yang Muslim.</w:t>
      </w:r>
      <w:proofErr w:type="gramEnd"/>
    </w:p>
    <w:p w:rsidR="00F24430" w:rsidRPr="00B826E2" w:rsidRDefault="00F24430" w:rsidP="00F24430">
      <w:pPr>
        <w:pStyle w:val="NormalWeb"/>
        <w:shd w:val="clear" w:color="auto" w:fill="FFFFFF"/>
        <w:spacing w:before="240" w:beforeAutospacing="0" w:after="300" w:afterAutospacing="0" w:line="360" w:lineRule="auto"/>
        <w:ind w:left="720" w:firstLine="720"/>
        <w:jc w:val="both"/>
        <w:rPr>
          <w:color w:val="000000"/>
        </w:rPr>
      </w:pPr>
      <w:proofErr w:type="gramStart"/>
      <w:r w:rsidRPr="00B826E2">
        <w:rPr>
          <w:color w:val="000000"/>
        </w:rPr>
        <w:t>Melansir buku berjudul "Pembagian Warisan Menurut Islam" yang dikarang Muhammad Ali Ash- Shabuni, setidaknya ada enam macam jumlah pembagian warisan yang ada di Al-Quran.</w:t>
      </w:r>
      <w:proofErr w:type="gramEnd"/>
      <w:r w:rsidRPr="00B826E2">
        <w:rPr>
          <w:color w:val="000000"/>
        </w:rPr>
        <w:t xml:space="preserve"> </w:t>
      </w:r>
      <w:proofErr w:type="gramStart"/>
      <w:r w:rsidRPr="00B826E2">
        <w:rPr>
          <w:color w:val="000000"/>
        </w:rPr>
        <w:t>Yakni setengah, seperempat, seperdelapan, dua pertiga, sepertiga, dan seperenam.</w:t>
      </w:r>
      <w:proofErr w:type="gramEnd"/>
    </w:p>
    <w:p w:rsidR="00F24430" w:rsidRPr="00B826E2" w:rsidRDefault="00F24430" w:rsidP="00F24430">
      <w:pPr>
        <w:pStyle w:val="ListParagraph"/>
        <w:numPr>
          <w:ilvl w:val="0"/>
          <w:numId w:val="2"/>
        </w:numPr>
        <w:spacing w:line="360" w:lineRule="auto"/>
        <w:jc w:val="both"/>
        <w:rPr>
          <w:rFonts w:ascii="Times New Roman" w:hAnsi="Times New Roman" w:cs="Times New Roman"/>
          <w:b/>
          <w:sz w:val="24"/>
          <w:szCs w:val="24"/>
        </w:rPr>
      </w:pPr>
      <w:r w:rsidRPr="00B826E2">
        <w:rPr>
          <w:rFonts w:ascii="Times New Roman" w:hAnsi="Times New Roman" w:cs="Times New Roman"/>
          <w:b/>
          <w:sz w:val="24"/>
          <w:szCs w:val="24"/>
        </w:rPr>
        <w:t>Rumusan Masalah</w:t>
      </w:r>
    </w:p>
    <w:p w:rsidR="00F24430" w:rsidRPr="00B826E2" w:rsidRDefault="00F24430" w:rsidP="00F24430">
      <w:pPr>
        <w:pStyle w:val="ListParagraph"/>
        <w:numPr>
          <w:ilvl w:val="0"/>
          <w:numId w:val="3"/>
        </w:numPr>
        <w:spacing w:line="360" w:lineRule="auto"/>
        <w:jc w:val="both"/>
        <w:rPr>
          <w:rFonts w:ascii="Times New Roman" w:hAnsi="Times New Roman" w:cs="Times New Roman"/>
          <w:sz w:val="24"/>
          <w:szCs w:val="24"/>
        </w:rPr>
      </w:pPr>
      <w:r w:rsidRPr="00B826E2">
        <w:rPr>
          <w:rFonts w:ascii="Times New Roman" w:hAnsi="Times New Roman" w:cs="Times New Roman"/>
          <w:sz w:val="24"/>
          <w:szCs w:val="24"/>
        </w:rPr>
        <w:t>Bagaimana konflik waris dalam hukum islam</w:t>
      </w:r>
    </w:p>
    <w:p w:rsidR="00F24430" w:rsidRPr="00B826E2" w:rsidRDefault="00F24430" w:rsidP="00F24430">
      <w:pPr>
        <w:pStyle w:val="ListParagraph"/>
        <w:numPr>
          <w:ilvl w:val="0"/>
          <w:numId w:val="2"/>
        </w:numPr>
        <w:spacing w:line="360" w:lineRule="auto"/>
        <w:jc w:val="both"/>
        <w:rPr>
          <w:rFonts w:ascii="Times New Roman" w:hAnsi="Times New Roman" w:cs="Times New Roman"/>
          <w:b/>
          <w:sz w:val="24"/>
          <w:szCs w:val="24"/>
        </w:rPr>
      </w:pPr>
      <w:r w:rsidRPr="00B826E2">
        <w:rPr>
          <w:rFonts w:ascii="Times New Roman" w:hAnsi="Times New Roman" w:cs="Times New Roman"/>
          <w:b/>
          <w:sz w:val="24"/>
          <w:szCs w:val="24"/>
        </w:rPr>
        <w:t>Tujuan penelitian</w:t>
      </w:r>
    </w:p>
    <w:p w:rsidR="00F24430" w:rsidRPr="00B826E2" w:rsidRDefault="00F24430" w:rsidP="00F24430">
      <w:pPr>
        <w:pStyle w:val="ListParagraph"/>
        <w:numPr>
          <w:ilvl w:val="0"/>
          <w:numId w:val="4"/>
        </w:numPr>
        <w:spacing w:line="360" w:lineRule="auto"/>
        <w:jc w:val="both"/>
        <w:rPr>
          <w:rFonts w:ascii="Times New Roman" w:hAnsi="Times New Roman" w:cs="Times New Roman"/>
          <w:sz w:val="24"/>
          <w:szCs w:val="24"/>
        </w:rPr>
      </w:pPr>
      <w:r w:rsidRPr="00B826E2">
        <w:rPr>
          <w:rFonts w:ascii="Times New Roman" w:hAnsi="Times New Roman" w:cs="Times New Roman"/>
          <w:sz w:val="24"/>
          <w:szCs w:val="24"/>
        </w:rPr>
        <w:t>Untuk mengetahui konflik waris dalam hukum islam</w:t>
      </w:r>
    </w:p>
    <w:p w:rsidR="00F24430" w:rsidRPr="00B826E2" w:rsidRDefault="00F24430" w:rsidP="00F24430">
      <w:pPr>
        <w:pStyle w:val="ListParagraph"/>
        <w:numPr>
          <w:ilvl w:val="0"/>
          <w:numId w:val="2"/>
        </w:numPr>
        <w:spacing w:line="360" w:lineRule="auto"/>
        <w:jc w:val="both"/>
        <w:rPr>
          <w:rFonts w:ascii="Times New Roman" w:hAnsi="Times New Roman" w:cs="Times New Roman"/>
          <w:b/>
          <w:sz w:val="24"/>
          <w:szCs w:val="24"/>
        </w:rPr>
      </w:pPr>
      <w:r w:rsidRPr="00B826E2">
        <w:rPr>
          <w:rFonts w:ascii="Times New Roman" w:hAnsi="Times New Roman" w:cs="Times New Roman"/>
          <w:b/>
          <w:sz w:val="24"/>
          <w:szCs w:val="24"/>
        </w:rPr>
        <w:t>Metode Penelitian</w:t>
      </w:r>
    </w:p>
    <w:p w:rsidR="00F24430" w:rsidRPr="00B826E2" w:rsidRDefault="00F24430" w:rsidP="00B826E2">
      <w:pPr>
        <w:pStyle w:val="ListParagraph"/>
        <w:spacing w:line="360" w:lineRule="auto"/>
        <w:rPr>
          <w:rFonts w:ascii="Times New Roman" w:hAnsi="Times New Roman" w:cs="Times New Roman"/>
          <w:sz w:val="24"/>
          <w:szCs w:val="24"/>
        </w:rPr>
      </w:pPr>
      <w:r w:rsidRPr="00B826E2">
        <w:rPr>
          <w:rFonts w:ascii="Times New Roman" w:hAnsi="Times New Roman" w:cs="Times New Roman"/>
          <w:sz w:val="24"/>
          <w:szCs w:val="24"/>
        </w:rPr>
        <w:t xml:space="preserve">Metode yang di gunakan dalam penelitian ini adalah metode pendekatan yuridis sosiologis yakni pendekatan terhadap masalah melalui penelitian </w:t>
      </w:r>
      <w:r w:rsidRPr="00B826E2">
        <w:rPr>
          <w:rFonts w:ascii="Times New Roman" w:hAnsi="Times New Roman" w:cs="Times New Roman"/>
          <w:sz w:val="24"/>
          <w:szCs w:val="24"/>
        </w:rPr>
        <w:lastRenderedPageBreak/>
        <w:t xml:space="preserve">hukum dengan melihat kenyataan hukum tersebut dalam praktek, kemudian di hubungkan dengan fakta-fakta yang ada dari permasalahan yang </w:t>
      </w:r>
      <w:proofErr w:type="gramStart"/>
      <w:r w:rsidRPr="00B826E2">
        <w:rPr>
          <w:rFonts w:ascii="Times New Roman" w:hAnsi="Times New Roman" w:cs="Times New Roman"/>
          <w:sz w:val="24"/>
          <w:szCs w:val="24"/>
        </w:rPr>
        <w:t>akan</w:t>
      </w:r>
      <w:proofErr w:type="gramEnd"/>
      <w:r w:rsidRPr="00B826E2">
        <w:rPr>
          <w:rFonts w:ascii="Times New Roman" w:hAnsi="Times New Roman" w:cs="Times New Roman"/>
          <w:sz w:val="24"/>
          <w:szCs w:val="24"/>
        </w:rPr>
        <w:t xml:space="preserve"> di teliti.   </w:t>
      </w:r>
    </w:p>
    <w:p w:rsidR="00F24430" w:rsidRPr="00B826E2" w:rsidRDefault="00F24430" w:rsidP="00F24430">
      <w:pPr>
        <w:pStyle w:val="ListParagraph"/>
        <w:numPr>
          <w:ilvl w:val="0"/>
          <w:numId w:val="2"/>
        </w:numPr>
        <w:spacing w:line="360" w:lineRule="auto"/>
        <w:jc w:val="both"/>
        <w:rPr>
          <w:rFonts w:ascii="Times New Roman" w:hAnsi="Times New Roman" w:cs="Times New Roman"/>
          <w:b/>
          <w:sz w:val="24"/>
          <w:szCs w:val="24"/>
        </w:rPr>
      </w:pPr>
      <w:r w:rsidRPr="00B826E2">
        <w:rPr>
          <w:rFonts w:ascii="Times New Roman" w:hAnsi="Times New Roman" w:cs="Times New Roman"/>
          <w:b/>
          <w:sz w:val="24"/>
          <w:szCs w:val="24"/>
        </w:rPr>
        <w:t>Pembahasan</w:t>
      </w:r>
    </w:p>
    <w:p w:rsidR="00F24430" w:rsidRPr="00B826E2" w:rsidRDefault="00F24430" w:rsidP="00130E43">
      <w:pPr>
        <w:spacing w:line="360" w:lineRule="auto"/>
        <w:ind w:firstLine="360"/>
        <w:jc w:val="both"/>
        <w:rPr>
          <w:rFonts w:ascii="Times New Roman" w:hAnsi="Times New Roman" w:cs="Times New Roman"/>
          <w:sz w:val="24"/>
          <w:szCs w:val="24"/>
        </w:rPr>
      </w:pPr>
      <w:proofErr w:type="gramStart"/>
      <w:r w:rsidRPr="00B826E2">
        <w:rPr>
          <w:rFonts w:ascii="Times New Roman" w:hAnsi="Times New Roman" w:cs="Times New Roman"/>
          <w:sz w:val="24"/>
          <w:szCs w:val="24"/>
        </w:rPr>
        <w:t>Dalam hal warisan manusia lebih mementingkan hawa nafsunya dari pada mengikuti aturan Allah, baik karena ketidakpahaman atau karena menganggap ketetapan pembagian harta warisan menurut Allah tidak adil.</w:t>
      </w:r>
      <w:proofErr w:type="gramEnd"/>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Sebagaimana perbedaan hak harta warisan antara laki-laki dan perempuan, dua banding satu," papar Direktur Utama Pusat Peradaban Islam Surabaya</w:t>
      </w:r>
      <w:r w:rsidRPr="00B826E2">
        <w:rPr>
          <w:rFonts w:ascii="Times New Roman" w:hAnsi="Times New Roman" w:cs="Times New Roman"/>
          <w:sz w:val="24"/>
          <w:szCs w:val="24"/>
        </w:rPr>
        <w:t xml:space="preserve"> Fathur Rosy, akhir pekan lalu.</w:t>
      </w:r>
      <w:proofErr w:type="gramEnd"/>
      <w:r w:rsidRPr="00B826E2">
        <w:rPr>
          <w:rFonts w:ascii="Times New Roman" w:hAnsi="Times New Roman" w:cs="Times New Roman"/>
          <w:sz w:val="24"/>
          <w:szCs w:val="24"/>
        </w:rPr>
        <w:t xml:space="preserve"> </w:t>
      </w:r>
      <w:r w:rsidRPr="00B826E2">
        <w:rPr>
          <w:rFonts w:ascii="Times New Roman" w:hAnsi="Times New Roman" w:cs="Times New Roman"/>
          <w:sz w:val="24"/>
          <w:szCs w:val="24"/>
        </w:rPr>
        <w:t xml:space="preserve">Maka, </w:t>
      </w:r>
      <w:proofErr w:type="gramStart"/>
      <w:r w:rsidRPr="00B826E2">
        <w:rPr>
          <w:rFonts w:ascii="Times New Roman" w:hAnsi="Times New Roman" w:cs="Times New Roman"/>
          <w:sz w:val="24"/>
          <w:szCs w:val="24"/>
        </w:rPr>
        <w:t>ia</w:t>
      </w:r>
      <w:proofErr w:type="gramEnd"/>
      <w:r w:rsidRPr="00B826E2">
        <w:rPr>
          <w:rFonts w:ascii="Times New Roman" w:hAnsi="Times New Roman" w:cs="Times New Roman"/>
          <w:sz w:val="24"/>
          <w:szCs w:val="24"/>
        </w:rPr>
        <w:t xml:space="preserve"> pun berinisiatif mengadakan pelatihan ilmu waris untuk menghindarkan konf</w:t>
      </w:r>
      <w:r w:rsidR="006004E7" w:rsidRPr="00B826E2">
        <w:rPr>
          <w:rFonts w:ascii="Times New Roman" w:hAnsi="Times New Roman" w:cs="Times New Roman"/>
          <w:sz w:val="24"/>
          <w:szCs w:val="24"/>
        </w:rPr>
        <w:t xml:space="preserve">lik keluarga. </w:t>
      </w:r>
      <w:proofErr w:type="gramStart"/>
      <w:r w:rsidR="006004E7" w:rsidRPr="00B826E2">
        <w:rPr>
          <w:rFonts w:ascii="Times New Roman" w:hAnsi="Times New Roman" w:cs="Times New Roman"/>
          <w:sz w:val="24"/>
          <w:szCs w:val="24"/>
        </w:rPr>
        <w:t>Menurutnya.</w:t>
      </w:r>
      <w:proofErr w:type="gramEnd"/>
      <w:r w:rsidR="00521BBD" w:rsidRPr="00521BBD">
        <w:t xml:space="preserve"> </w:t>
      </w:r>
      <w:proofErr w:type="gramStart"/>
      <w:r w:rsidR="00521BBD" w:rsidRPr="00521BBD">
        <w:rPr>
          <w:rFonts w:ascii="Times New Roman" w:hAnsi="Times New Roman" w:cs="Times New Roman"/>
          <w:sz w:val="24"/>
          <w:szCs w:val="24"/>
        </w:rPr>
        <w:t>Harta warisan baik menurut hukum Islam dan hukum adat Jawa secara global terdiri dari dua jenis harta yaitu harta asal maupun harta bersama.</w:t>
      </w:r>
      <w:proofErr w:type="gramEnd"/>
      <w:r w:rsidR="00521BBD" w:rsidRPr="00521BBD">
        <w:rPr>
          <w:rFonts w:ascii="Times New Roman" w:hAnsi="Times New Roman" w:cs="Times New Roman"/>
          <w:sz w:val="24"/>
          <w:szCs w:val="24"/>
        </w:rPr>
        <w:t xml:space="preserve"> </w:t>
      </w:r>
      <w:proofErr w:type="gramStart"/>
      <w:r w:rsidR="00521BBD" w:rsidRPr="00521BBD">
        <w:rPr>
          <w:rFonts w:ascii="Times New Roman" w:hAnsi="Times New Roman" w:cs="Times New Roman"/>
          <w:sz w:val="24"/>
          <w:szCs w:val="24"/>
        </w:rPr>
        <w:t>Pada umumnya untuk dapat disebut sebagai harta warisan.</w:t>
      </w:r>
      <w:proofErr w:type="gramEnd"/>
      <w:r w:rsidR="00521BBD" w:rsidRPr="00521BBD">
        <w:rPr>
          <w:rFonts w:ascii="Times New Roman" w:hAnsi="Times New Roman" w:cs="Times New Roman"/>
          <w:sz w:val="24"/>
          <w:szCs w:val="24"/>
        </w:rPr>
        <w:t xml:space="preserve"> </w:t>
      </w:r>
      <w:proofErr w:type="gramStart"/>
      <w:r w:rsidR="00521BBD" w:rsidRPr="00521BBD">
        <w:rPr>
          <w:rFonts w:ascii="Times New Roman" w:hAnsi="Times New Roman" w:cs="Times New Roman"/>
          <w:sz w:val="24"/>
          <w:szCs w:val="24"/>
        </w:rPr>
        <w:t>Maka harta yang bersangkutan harus sudah dibersihkan dari berbagai kepentingan si pewaris.</w:t>
      </w:r>
      <w:proofErr w:type="gramEnd"/>
      <w:r w:rsidR="00521BBD" w:rsidRPr="00521BBD">
        <w:rPr>
          <w:rFonts w:ascii="Times New Roman" w:hAnsi="Times New Roman" w:cs="Times New Roman"/>
          <w:sz w:val="24"/>
          <w:szCs w:val="24"/>
        </w:rPr>
        <w:t xml:space="preserve"> </w:t>
      </w:r>
      <w:proofErr w:type="gramStart"/>
      <w:r w:rsidR="00521BBD" w:rsidRPr="00521BBD">
        <w:rPr>
          <w:rFonts w:ascii="Times New Roman" w:hAnsi="Times New Roman" w:cs="Times New Roman"/>
          <w:sz w:val="24"/>
          <w:szCs w:val="24"/>
        </w:rPr>
        <w:t>Perbedaannya dalam hukum Islam, semua harta warisan baik yang berasal dari harta asal maupun harta bersama dapat dipertenggungjawabkan untuk melunasi kepentingan pewaris.</w:t>
      </w:r>
      <w:proofErr w:type="gramEnd"/>
      <w:r w:rsidR="00521BBD" w:rsidRPr="00521BBD">
        <w:rPr>
          <w:rFonts w:ascii="Times New Roman" w:hAnsi="Times New Roman" w:cs="Times New Roman"/>
          <w:sz w:val="24"/>
          <w:szCs w:val="24"/>
        </w:rPr>
        <w:t xml:space="preserve"> </w:t>
      </w:r>
      <w:proofErr w:type="gramStart"/>
      <w:r w:rsidR="00521BBD" w:rsidRPr="00521BBD">
        <w:rPr>
          <w:rFonts w:ascii="Times New Roman" w:hAnsi="Times New Roman" w:cs="Times New Roman"/>
          <w:sz w:val="24"/>
          <w:szCs w:val="24"/>
        </w:rPr>
        <w:t>Namun menurut hukum adat harta warisan yang dapat dipertanggungjawaban terhadap kepentingan pewaris hanyalah untuk jenis harta bersama atau gana gini.</w:t>
      </w:r>
      <w:proofErr w:type="gramEnd"/>
      <w:r w:rsidR="00521BBD">
        <w:rPr>
          <w:rStyle w:val="FootnoteReference"/>
          <w:rFonts w:ascii="Times New Roman" w:hAnsi="Times New Roman" w:cs="Times New Roman"/>
          <w:sz w:val="24"/>
          <w:szCs w:val="24"/>
        </w:rPr>
        <w:footnoteReference w:id="4"/>
      </w:r>
      <w:r w:rsidR="00521BBD">
        <w:rPr>
          <w:rFonts w:ascii="Times New Roman" w:hAnsi="Times New Roman" w:cs="Times New Roman"/>
          <w:sz w:val="24"/>
          <w:szCs w:val="24"/>
        </w:rPr>
        <w:t xml:space="preserve">  </w:t>
      </w:r>
      <w:r w:rsidR="006004E7" w:rsidRPr="00B826E2">
        <w:rPr>
          <w:rFonts w:ascii="Times New Roman" w:hAnsi="Times New Roman" w:cs="Times New Roman"/>
          <w:sz w:val="24"/>
          <w:szCs w:val="24"/>
        </w:rPr>
        <w:t xml:space="preserve"> </w:t>
      </w:r>
      <w:r w:rsidR="006004E7" w:rsidRPr="00B826E2">
        <w:rPr>
          <w:rFonts w:ascii="Times New Roman" w:hAnsi="Times New Roman" w:cs="Times New Roman"/>
          <w:sz w:val="24"/>
          <w:szCs w:val="24"/>
        </w:rPr>
        <w:t xml:space="preserve">Menurut Islam hibah merupakan pengalihan hak kepemilikan atas sesuatu benda tanpa adanya ganti rugi dari seseorang kepada orang lain.1 Apabila seseorang memberikan hartanya kepada orang </w:t>
      </w:r>
      <w:proofErr w:type="gramStart"/>
      <w:r w:rsidR="006004E7" w:rsidRPr="00B826E2">
        <w:rPr>
          <w:rFonts w:ascii="Times New Roman" w:hAnsi="Times New Roman" w:cs="Times New Roman"/>
          <w:sz w:val="24"/>
          <w:szCs w:val="24"/>
        </w:rPr>
        <w:t>lain</w:t>
      </w:r>
      <w:proofErr w:type="gramEnd"/>
      <w:r w:rsidR="006004E7" w:rsidRPr="00B826E2">
        <w:rPr>
          <w:rFonts w:ascii="Times New Roman" w:hAnsi="Times New Roman" w:cs="Times New Roman"/>
          <w:sz w:val="24"/>
          <w:szCs w:val="24"/>
        </w:rPr>
        <w:t xml:space="preserve"> untuk dimanfaatkan tetapi tanpa hak kepemilikan, maka hal tersebut disebut pinjaman. </w:t>
      </w:r>
      <w:proofErr w:type="gramStart"/>
      <w:r w:rsidR="006004E7" w:rsidRPr="00B826E2">
        <w:rPr>
          <w:rFonts w:ascii="Times New Roman" w:hAnsi="Times New Roman" w:cs="Times New Roman"/>
          <w:sz w:val="24"/>
          <w:szCs w:val="24"/>
        </w:rPr>
        <w:t>Begitu juga jika seseorang memberikan sesuatu barang, uang, jasa dll yang dilakukan tanpa adanya kompensasi balik seperti yang terjadi dalam perdangan, walaupun di mugkinkan masih mengharapkan timbal balik di sebut hadiah</w:t>
      </w:r>
      <w:r w:rsidR="006004E7" w:rsidRPr="00B826E2">
        <w:rPr>
          <w:rStyle w:val="FootnoteReference"/>
          <w:rFonts w:ascii="Times New Roman" w:hAnsi="Times New Roman" w:cs="Times New Roman"/>
          <w:sz w:val="24"/>
          <w:szCs w:val="24"/>
        </w:rPr>
        <w:footnoteReference w:id="5"/>
      </w:r>
      <w:r w:rsidRPr="00B826E2">
        <w:rPr>
          <w:rFonts w:ascii="Times New Roman" w:hAnsi="Times New Roman" w:cs="Times New Roman"/>
          <w:sz w:val="24"/>
          <w:szCs w:val="24"/>
        </w:rPr>
        <w:t>ketidakadilan dalam pembagian harta warisan terjadi ketika pembagiannya dilakukan tidak berlandaskan ketetapan Allah SWT.</w:t>
      </w:r>
      <w:proofErr w:type="gramEnd"/>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 xml:space="preserve">Inilah yang memicu perselisihan dan konflik, karena tidak menjalankan apa yang diperintahkan </w:t>
      </w:r>
      <w:r w:rsidRPr="00B826E2">
        <w:rPr>
          <w:rFonts w:ascii="Times New Roman" w:hAnsi="Times New Roman" w:cs="Times New Roman"/>
          <w:sz w:val="24"/>
          <w:szCs w:val="24"/>
        </w:rPr>
        <w:lastRenderedPageBreak/>
        <w:t>Allah SW</w:t>
      </w:r>
      <w:r w:rsidRPr="00B826E2">
        <w:rPr>
          <w:rFonts w:ascii="Times New Roman" w:hAnsi="Times New Roman" w:cs="Times New Roman"/>
          <w:sz w:val="24"/>
          <w:szCs w:val="24"/>
        </w:rPr>
        <w:t>T dalam hal warisan,” jelasnya.</w:t>
      </w:r>
      <w:proofErr w:type="gramEnd"/>
      <w:r w:rsidRPr="00B826E2">
        <w:rPr>
          <w:rFonts w:ascii="Times New Roman" w:hAnsi="Times New Roman" w:cs="Times New Roman"/>
          <w:sz w:val="24"/>
          <w:szCs w:val="24"/>
        </w:rPr>
        <w:t xml:space="preserve"> </w:t>
      </w:r>
      <w:r w:rsidRPr="00B826E2">
        <w:rPr>
          <w:rFonts w:ascii="Times New Roman" w:hAnsi="Times New Roman" w:cs="Times New Roman"/>
          <w:sz w:val="24"/>
          <w:szCs w:val="24"/>
        </w:rPr>
        <w:t xml:space="preserve">Padahal firman Allah SWT dalam Surah al-Anfal ayat 73 telah mengingatkan bahwa jika tidak melaksanakan </w:t>
      </w:r>
      <w:proofErr w:type="gramStart"/>
      <w:r w:rsidRPr="00B826E2">
        <w:rPr>
          <w:rFonts w:ascii="Times New Roman" w:hAnsi="Times New Roman" w:cs="Times New Roman"/>
          <w:sz w:val="24"/>
          <w:szCs w:val="24"/>
        </w:rPr>
        <w:t>apa</w:t>
      </w:r>
      <w:proofErr w:type="gramEnd"/>
      <w:r w:rsidRPr="00B826E2">
        <w:rPr>
          <w:rFonts w:ascii="Times New Roman" w:hAnsi="Times New Roman" w:cs="Times New Roman"/>
          <w:sz w:val="24"/>
          <w:szCs w:val="24"/>
        </w:rPr>
        <w:t xml:space="preserve"> yang telah diperintahkan Allah, niscaya akan terjadi kekacauan di muka</w:t>
      </w:r>
      <w:r w:rsidRPr="00B826E2">
        <w:rPr>
          <w:rFonts w:ascii="Times New Roman" w:hAnsi="Times New Roman" w:cs="Times New Roman"/>
          <w:sz w:val="24"/>
          <w:szCs w:val="24"/>
        </w:rPr>
        <w:t xml:space="preserve"> bumi dan kerusakan yang besar. </w:t>
      </w:r>
      <w:proofErr w:type="gramStart"/>
      <w:r w:rsidRPr="00B826E2">
        <w:rPr>
          <w:rFonts w:ascii="Times New Roman" w:hAnsi="Times New Roman" w:cs="Times New Roman"/>
          <w:sz w:val="24"/>
          <w:szCs w:val="24"/>
        </w:rPr>
        <w:t xml:space="preserve">Fathur mengatakan, </w:t>
      </w:r>
      <w:r w:rsidR="006004E7" w:rsidRPr="00B826E2">
        <w:rPr>
          <w:rFonts w:ascii="Times New Roman" w:hAnsi="Times New Roman" w:cs="Times New Roman"/>
          <w:sz w:val="24"/>
          <w:szCs w:val="24"/>
        </w:rPr>
        <w:t>Perkara waris tersebut telah mendapat perhatian setelah diberlakukan Undang-Undang Nomor 7 tahun 1989 tentang Peradilan Agama.</w:t>
      </w:r>
      <w:proofErr w:type="gramEnd"/>
      <w:r w:rsidR="006004E7" w:rsidRPr="00B826E2">
        <w:rPr>
          <w:rFonts w:ascii="Times New Roman" w:hAnsi="Times New Roman" w:cs="Times New Roman"/>
          <w:sz w:val="24"/>
          <w:szCs w:val="24"/>
        </w:rPr>
        <w:t xml:space="preserve"> </w:t>
      </w:r>
      <w:proofErr w:type="gramStart"/>
      <w:r w:rsidR="006004E7" w:rsidRPr="00B826E2">
        <w:rPr>
          <w:rFonts w:ascii="Times New Roman" w:hAnsi="Times New Roman" w:cs="Times New Roman"/>
          <w:sz w:val="24"/>
          <w:szCs w:val="24"/>
        </w:rPr>
        <w:t>Dalam Undang-Undang tersebut Peradilan Agama berwenang menangani sengketa perkawinan, kewarisan, wasiat, hibah, wakaf dan sadaqah.</w:t>
      </w:r>
      <w:proofErr w:type="gramEnd"/>
      <w:r w:rsidR="006004E7" w:rsidRPr="00B826E2">
        <w:rPr>
          <w:rFonts w:ascii="Times New Roman" w:hAnsi="Times New Roman" w:cs="Times New Roman"/>
          <w:sz w:val="24"/>
          <w:szCs w:val="24"/>
        </w:rPr>
        <w:t xml:space="preserve"> Namun demikian penyelesaian sengketa waris bagi umat Islam masih diberlakukan proses pemilihan hukum (hak opsi), yaitu hak untuk memilih sisten hukum yang dikehendaki para pihak yang berperkara sebagai acuan hukum yang akan diterapkan dalam penyelesaian suatu perkara.18 Dalam hal ini penyelesaian perkara waris dapat dipilih un tuk diselesaikan di Pengadilan Umum atau di Pengadilan Agama</w:t>
      </w:r>
      <w:r w:rsidR="006004E7" w:rsidRPr="00B826E2">
        <w:rPr>
          <w:rFonts w:ascii="Times New Roman" w:hAnsi="Times New Roman" w:cs="Times New Roman"/>
          <w:sz w:val="24"/>
          <w:szCs w:val="24"/>
        </w:rPr>
        <w:t xml:space="preserve"> </w:t>
      </w:r>
      <w:r w:rsidR="006004E7" w:rsidRPr="00B826E2">
        <w:rPr>
          <w:rStyle w:val="FootnoteReference"/>
          <w:rFonts w:ascii="Times New Roman" w:hAnsi="Times New Roman" w:cs="Times New Roman"/>
          <w:sz w:val="24"/>
          <w:szCs w:val="24"/>
        </w:rPr>
        <w:footnoteReference w:id="6"/>
      </w:r>
      <w:r w:rsidRPr="00B826E2">
        <w:rPr>
          <w:rFonts w:ascii="Times New Roman" w:hAnsi="Times New Roman" w:cs="Times New Roman"/>
          <w:sz w:val="24"/>
          <w:szCs w:val="24"/>
        </w:rPr>
        <w:t xml:space="preserve">pelatihan ilmu waris ini menjadi tantangan tersendiri. </w:t>
      </w:r>
      <w:proofErr w:type="gramStart"/>
      <w:r w:rsidRPr="00B826E2">
        <w:rPr>
          <w:rFonts w:ascii="Times New Roman" w:hAnsi="Times New Roman" w:cs="Times New Roman"/>
          <w:sz w:val="24"/>
          <w:szCs w:val="24"/>
        </w:rPr>
        <w:t>Lantaran masyarakat cendrung tidak memakai ilmu far</w:t>
      </w:r>
      <w:r w:rsidRPr="00B826E2">
        <w:rPr>
          <w:rFonts w:ascii="Times New Roman" w:hAnsi="Times New Roman" w:cs="Times New Roman"/>
          <w:sz w:val="24"/>
          <w:szCs w:val="24"/>
        </w:rPr>
        <w:t>aid dalam pembagian warisan.</w:t>
      </w:r>
      <w:proofErr w:type="gramEnd"/>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Selain banyak yang kesulitan memahami ilmu ini, juga dianggap tidak menarik dan tidak sesuai dengan hak asasi manusia.</w:t>
      </w:r>
      <w:proofErr w:type="gramEnd"/>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Terutama bagi orang yang giat mendeklarasikan faham emansipasi wanita.</w:t>
      </w:r>
      <w:proofErr w:type="gramEnd"/>
      <w:r w:rsidR="00130E43" w:rsidRPr="00B826E2">
        <w:rPr>
          <w:rFonts w:ascii="Times New Roman" w:hAnsi="Times New Roman" w:cs="Times New Roman"/>
          <w:sz w:val="24"/>
          <w:szCs w:val="24"/>
        </w:rPr>
        <w:t xml:space="preserve"> </w:t>
      </w:r>
      <w:proofErr w:type="gramStart"/>
      <w:r w:rsidR="00130E43" w:rsidRPr="00B826E2">
        <w:rPr>
          <w:rFonts w:ascii="Times New Roman" w:hAnsi="Times New Roman" w:cs="Times New Roman"/>
          <w:sz w:val="24"/>
          <w:szCs w:val="24"/>
        </w:rPr>
        <w:t>Ketentuan-ketentuan dari Allah itu sudah pasti, serta pembagian</w:t>
      </w:r>
      <w:r w:rsidR="00130E43" w:rsidRPr="00B826E2">
        <w:rPr>
          <w:rFonts w:ascii="Times New Roman" w:hAnsi="Times New Roman" w:cs="Times New Roman"/>
          <w:sz w:val="24"/>
          <w:szCs w:val="24"/>
        </w:rPr>
        <w:t>pembagianya sudah ditentukan secara rinci, adil dan semua kebijakasanaan dalam hal ini adalah Allah.</w:t>
      </w:r>
      <w:proofErr w:type="gramEnd"/>
      <w:r w:rsidR="00130E43" w:rsidRPr="00B826E2">
        <w:rPr>
          <w:rFonts w:ascii="Times New Roman" w:hAnsi="Times New Roman" w:cs="Times New Roman"/>
          <w:sz w:val="24"/>
          <w:szCs w:val="24"/>
        </w:rPr>
        <w:t xml:space="preserve"> </w:t>
      </w:r>
      <w:proofErr w:type="gramStart"/>
      <w:r w:rsidR="00130E43" w:rsidRPr="00B826E2">
        <w:rPr>
          <w:rFonts w:ascii="Times New Roman" w:hAnsi="Times New Roman" w:cs="Times New Roman"/>
          <w:sz w:val="24"/>
          <w:szCs w:val="24"/>
        </w:rPr>
        <w:t>Allah sendiri telah mengatur secara langsung bagian-bagian ahli waris.</w:t>
      </w:r>
      <w:proofErr w:type="gramEnd"/>
      <w:r w:rsidR="00130E43" w:rsidRPr="00B826E2">
        <w:rPr>
          <w:rFonts w:ascii="Times New Roman" w:hAnsi="Times New Roman" w:cs="Times New Roman"/>
          <w:sz w:val="24"/>
          <w:szCs w:val="24"/>
        </w:rPr>
        <w:t xml:space="preserve"> </w:t>
      </w:r>
      <w:proofErr w:type="gramStart"/>
      <w:r w:rsidR="00130E43" w:rsidRPr="00B826E2">
        <w:rPr>
          <w:rFonts w:ascii="Times New Roman" w:hAnsi="Times New Roman" w:cs="Times New Roman"/>
          <w:sz w:val="24"/>
          <w:szCs w:val="24"/>
        </w:rPr>
        <w:t>Dia tidak menyerahkan hal tersebut kepada malaikat atau rasul yang paling dekat sekalipun.</w:t>
      </w:r>
      <w:proofErr w:type="gramEnd"/>
      <w:r w:rsidR="00130E43" w:rsidRPr="00B826E2">
        <w:rPr>
          <w:rFonts w:ascii="Times New Roman" w:hAnsi="Times New Roman" w:cs="Times New Roman"/>
          <w:sz w:val="24"/>
          <w:szCs w:val="24"/>
        </w:rPr>
        <w:t xml:space="preserve"> </w:t>
      </w:r>
      <w:proofErr w:type="gramStart"/>
      <w:r w:rsidR="00130E43" w:rsidRPr="00B826E2">
        <w:rPr>
          <w:rFonts w:ascii="Times New Roman" w:hAnsi="Times New Roman" w:cs="Times New Roman"/>
          <w:sz w:val="24"/>
          <w:szCs w:val="24"/>
        </w:rPr>
        <w:t>Allah telah menjelaskan masing-masing bagian ahli waris yang seperdua, seperempat, seperdelapan, duapertiga, sepertiga dan seperenam.</w:t>
      </w:r>
      <w:proofErr w:type="gramEnd"/>
      <w:r w:rsidR="00130E43" w:rsidRPr="00B826E2">
        <w:rPr>
          <w:rFonts w:ascii="Times New Roman" w:hAnsi="Times New Roman" w:cs="Times New Roman"/>
          <w:sz w:val="24"/>
          <w:szCs w:val="24"/>
        </w:rPr>
        <w:t xml:space="preserve"> </w:t>
      </w:r>
      <w:proofErr w:type="gramStart"/>
      <w:r w:rsidR="00130E43" w:rsidRPr="00B826E2">
        <w:rPr>
          <w:rFonts w:ascii="Times New Roman" w:hAnsi="Times New Roman" w:cs="Times New Roman"/>
          <w:sz w:val="24"/>
          <w:szCs w:val="24"/>
        </w:rPr>
        <w:t>Ini sangatlah berbeda dengan hukum-hukum yang lainnya, seperti shalat, zakat, puasa, haji dan lainnya yang nash-nashnya bersifat global.</w:t>
      </w:r>
      <w:proofErr w:type="gramEnd"/>
      <w:r w:rsidR="00130E43" w:rsidRPr="00B826E2">
        <w:rPr>
          <w:rStyle w:val="FootnoteReference"/>
          <w:rFonts w:ascii="Times New Roman" w:hAnsi="Times New Roman" w:cs="Times New Roman"/>
          <w:sz w:val="24"/>
          <w:szCs w:val="24"/>
        </w:rPr>
        <w:footnoteReference w:id="7"/>
      </w:r>
    </w:p>
    <w:p w:rsidR="00130E43" w:rsidRPr="00B826E2" w:rsidRDefault="00130E43" w:rsidP="00130E43">
      <w:pPr>
        <w:spacing w:line="360" w:lineRule="auto"/>
        <w:ind w:firstLine="360"/>
        <w:jc w:val="both"/>
        <w:rPr>
          <w:rFonts w:ascii="Times New Roman" w:hAnsi="Times New Roman" w:cs="Times New Roman"/>
          <w:sz w:val="24"/>
          <w:szCs w:val="24"/>
        </w:rPr>
      </w:pPr>
    </w:p>
    <w:p w:rsidR="00130E43" w:rsidRPr="00B826E2" w:rsidRDefault="00130E43" w:rsidP="00130E43">
      <w:pPr>
        <w:pStyle w:val="ListParagraph"/>
        <w:numPr>
          <w:ilvl w:val="0"/>
          <w:numId w:val="2"/>
        </w:numPr>
        <w:spacing w:line="360" w:lineRule="auto"/>
        <w:jc w:val="both"/>
        <w:rPr>
          <w:rFonts w:ascii="Times New Roman" w:hAnsi="Times New Roman" w:cs="Times New Roman"/>
          <w:b/>
          <w:sz w:val="24"/>
          <w:szCs w:val="24"/>
        </w:rPr>
      </w:pPr>
      <w:r w:rsidRPr="00B826E2">
        <w:rPr>
          <w:rFonts w:ascii="Times New Roman" w:hAnsi="Times New Roman" w:cs="Times New Roman"/>
          <w:b/>
          <w:sz w:val="24"/>
          <w:szCs w:val="24"/>
        </w:rPr>
        <w:lastRenderedPageBreak/>
        <w:t>KESIMPULAN</w:t>
      </w:r>
    </w:p>
    <w:p w:rsidR="00130E43" w:rsidRPr="00B826E2" w:rsidRDefault="00130E43" w:rsidP="00130E43">
      <w:pPr>
        <w:pStyle w:val="ListParagraph"/>
        <w:spacing w:line="360" w:lineRule="auto"/>
        <w:jc w:val="both"/>
        <w:rPr>
          <w:rFonts w:ascii="Times New Roman" w:hAnsi="Times New Roman" w:cs="Times New Roman"/>
          <w:b/>
          <w:sz w:val="24"/>
          <w:szCs w:val="24"/>
        </w:rPr>
      </w:pPr>
      <w:proofErr w:type="gramStart"/>
      <w:r w:rsidRPr="00B826E2">
        <w:rPr>
          <w:rFonts w:ascii="Times New Roman" w:hAnsi="Times New Roman" w:cs="Times New Roman"/>
          <w:sz w:val="24"/>
          <w:szCs w:val="24"/>
        </w:rPr>
        <w:t>Permasalahan  tentang</w:t>
      </w:r>
      <w:proofErr w:type="gramEnd"/>
      <w:r w:rsidRPr="00B826E2">
        <w:rPr>
          <w:rFonts w:ascii="Times New Roman" w:hAnsi="Times New Roman" w:cs="Times New Roman"/>
          <w:sz w:val="24"/>
          <w:szCs w:val="24"/>
        </w:rPr>
        <w:t xml:space="preserve"> pembagian harta waris</w:t>
      </w:r>
      <w:r w:rsidRPr="00B826E2">
        <w:rPr>
          <w:rFonts w:ascii="Times New Roman" w:hAnsi="Times New Roman" w:cs="Times New Roman"/>
          <w:sz w:val="24"/>
          <w:szCs w:val="24"/>
        </w:rPr>
        <w:t xml:space="preserve">  sangat menjadi fenomena </w:t>
      </w:r>
      <w:r w:rsidRPr="00B826E2">
        <w:rPr>
          <w:rFonts w:ascii="Times New Roman" w:hAnsi="Times New Roman" w:cs="Times New Roman"/>
          <w:sz w:val="24"/>
          <w:szCs w:val="24"/>
        </w:rPr>
        <w:t xml:space="preserve">yang sering terjadi dalam </w:t>
      </w:r>
      <w:r w:rsidRPr="00B826E2">
        <w:rPr>
          <w:rFonts w:ascii="Times New Roman" w:hAnsi="Times New Roman" w:cs="Times New Roman"/>
          <w:sz w:val="24"/>
          <w:szCs w:val="24"/>
        </w:rPr>
        <w:t>masyarakat</w:t>
      </w:r>
      <w:r w:rsidRPr="00B826E2">
        <w:rPr>
          <w:rFonts w:ascii="Times New Roman" w:hAnsi="Times New Roman" w:cs="Times New Roman"/>
          <w:sz w:val="24"/>
          <w:szCs w:val="24"/>
        </w:rPr>
        <w:t>dari dulu sampai saat ini</w:t>
      </w:r>
      <w:r w:rsidRPr="00B826E2">
        <w:rPr>
          <w:rFonts w:ascii="Times New Roman" w:hAnsi="Times New Roman" w:cs="Times New Roman"/>
          <w:sz w:val="24"/>
          <w:szCs w:val="24"/>
        </w:rPr>
        <w:t>.</w:t>
      </w:r>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Dikarnakan pembagian harta warisan sangat sensitif</w:t>
      </w:r>
      <w:r w:rsidRPr="00B826E2">
        <w:rPr>
          <w:rFonts w:ascii="Times New Roman" w:hAnsi="Times New Roman" w:cs="Times New Roman"/>
          <w:sz w:val="24"/>
          <w:szCs w:val="24"/>
        </w:rPr>
        <w:t>.</w:t>
      </w:r>
      <w:proofErr w:type="gramEnd"/>
      <w:r w:rsidRPr="00B826E2">
        <w:rPr>
          <w:rFonts w:ascii="Times New Roman" w:hAnsi="Times New Roman" w:cs="Times New Roman"/>
          <w:sz w:val="24"/>
          <w:szCs w:val="24"/>
        </w:rPr>
        <w:t xml:space="preserve"> </w:t>
      </w:r>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Seringkali menjadi konflik di tengah-tengah keluarga.</w:t>
      </w:r>
      <w:proofErr w:type="gramEnd"/>
      <w:r w:rsidRPr="00B826E2">
        <w:rPr>
          <w:rFonts w:ascii="Times New Roman" w:hAnsi="Times New Roman" w:cs="Times New Roman"/>
          <w:sz w:val="24"/>
          <w:szCs w:val="24"/>
        </w:rPr>
        <w:t xml:space="preserve"> Namun masayarakat yang beraga</w:t>
      </w:r>
      <w:r w:rsidR="00B826E2" w:rsidRPr="00B826E2">
        <w:rPr>
          <w:rFonts w:ascii="Times New Roman" w:hAnsi="Times New Roman" w:cs="Times New Roman"/>
          <w:sz w:val="24"/>
          <w:szCs w:val="24"/>
        </w:rPr>
        <w:t>ma</w:t>
      </w:r>
      <w:r w:rsidRPr="00B826E2">
        <w:rPr>
          <w:rFonts w:ascii="Times New Roman" w:hAnsi="Times New Roman" w:cs="Times New Roman"/>
          <w:sz w:val="24"/>
          <w:szCs w:val="24"/>
        </w:rPr>
        <w:t xml:space="preserve"> </w:t>
      </w:r>
      <w:proofErr w:type="gramStart"/>
      <w:r w:rsidRPr="00B826E2">
        <w:rPr>
          <w:rFonts w:ascii="Times New Roman" w:hAnsi="Times New Roman" w:cs="Times New Roman"/>
          <w:sz w:val="24"/>
          <w:szCs w:val="24"/>
        </w:rPr>
        <w:t xml:space="preserve">islam </w:t>
      </w:r>
      <w:r w:rsidR="00B826E2" w:rsidRPr="00B826E2">
        <w:rPr>
          <w:rFonts w:ascii="Times New Roman" w:hAnsi="Times New Roman" w:cs="Times New Roman"/>
          <w:sz w:val="24"/>
          <w:szCs w:val="24"/>
        </w:rPr>
        <w:t xml:space="preserve"> mengaju</w:t>
      </w:r>
      <w:proofErr w:type="gramEnd"/>
      <w:r w:rsidR="00B826E2" w:rsidRPr="00B826E2">
        <w:rPr>
          <w:rFonts w:ascii="Times New Roman" w:hAnsi="Times New Roman" w:cs="Times New Roman"/>
          <w:sz w:val="24"/>
          <w:szCs w:val="24"/>
        </w:rPr>
        <w:t xml:space="preserve"> kepada </w:t>
      </w:r>
      <w:r w:rsidRPr="00B826E2">
        <w:rPr>
          <w:rFonts w:ascii="Times New Roman" w:hAnsi="Times New Roman" w:cs="Times New Roman"/>
          <w:sz w:val="24"/>
          <w:szCs w:val="24"/>
        </w:rPr>
        <w:t>Hukum Kewarisan Islam,</w:t>
      </w:r>
      <w:r w:rsidR="00B826E2" w:rsidRPr="00B826E2">
        <w:rPr>
          <w:rFonts w:ascii="Times New Roman" w:hAnsi="Times New Roman" w:cs="Times New Roman"/>
          <w:sz w:val="24"/>
          <w:szCs w:val="24"/>
        </w:rPr>
        <w:t xml:space="preserve"> </w:t>
      </w:r>
      <w:r w:rsidRPr="00B826E2">
        <w:rPr>
          <w:rFonts w:ascii="Times New Roman" w:hAnsi="Times New Roman" w:cs="Times New Roman"/>
          <w:sz w:val="24"/>
          <w:szCs w:val="24"/>
        </w:rPr>
        <w:t xml:space="preserve">Intinya persoalan waris bisa menjadi pemicu keretakan hubungan keluarga. </w:t>
      </w:r>
      <w:proofErr w:type="gramStart"/>
      <w:r w:rsidRPr="00B826E2">
        <w:rPr>
          <w:rFonts w:ascii="Times New Roman" w:hAnsi="Times New Roman" w:cs="Times New Roman"/>
          <w:sz w:val="24"/>
          <w:szCs w:val="24"/>
        </w:rPr>
        <w:t>Hal ini terjadi apabila pembagian harta waris tersebut tidak sesuai dengan aturan dan rambu-rambu yang telah ditetapkan Allah dalam kitab al-Quran.</w:t>
      </w:r>
      <w:proofErr w:type="gramEnd"/>
    </w:p>
    <w:p w:rsidR="00130E43" w:rsidRPr="00B826E2" w:rsidRDefault="00130E43" w:rsidP="00130E43">
      <w:pPr>
        <w:spacing w:line="360" w:lineRule="auto"/>
        <w:jc w:val="both"/>
        <w:rPr>
          <w:rFonts w:ascii="Times New Roman" w:hAnsi="Times New Roman" w:cs="Times New Roman"/>
          <w:b/>
          <w:sz w:val="24"/>
          <w:szCs w:val="24"/>
        </w:rPr>
      </w:pPr>
    </w:p>
    <w:p w:rsidR="00F24430" w:rsidRDefault="00B826E2" w:rsidP="00B826E2">
      <w:pPr>
        <w:spacing w:line="360" w:lineRule="auto"/>
        <w:jc w:val="center"/>
        <w:rPr>
          <w:rFonts w:ascii="Times New Roman" w:hAnsi="Times New Roman" w:cs="Times New Roman"/>
          <w:b/>
          <w:sz w:val="24"/>
          <w:szCs w:val="24"/>
        </w:rPr>
      </w:pPr>
      <w:r w:rsidRPr="00B826E2">
        <w:rPr>
          <w:rFonts w:ascii="Times New Roman" w:hAnsi="Times New Roman" w:cs="Times New Roman"/>
          <w:b/>
          <w:sz w:val="24"/>
          <w:szCs w:val="24"/>
        </w:rPr>
        <w:t>Daftar Pustaka</w:t>
      </w:r>
    </w:p>
    <w:p w:rsidR="00B826E2" w:rsidRPr="00B826E2" w:rsidRDefault="00B826E2" w:rsidP="00B826E2">
      <w:pPr>
        <w:spacing w:line="240" w:lineRule="auto"/>
        <w:ind w:firstLine="720"/>
        <w:jc w:val="both"/>
        <w:rPr>
          <w:rFonts w:ascii="Times New Roman" w:hAnsi="Times New Roman" w:cs="Times New Roman"/>
          <w:sz w:val="24"/>
          <w:szCs w:val="24"/>
        </w:rPr>
      </w:pPr>
      <w:r w:rsidRPr="00B826E2">
        <w:rPr>
          <w:rFonts w:ascii="Times New Roman" w:hAnsi="Times New Roman" w:cs="Times New Roman"/>
          <w:sz w:val="24"/>
          <w:szCs w:val="24"/>
        </w:rPr>
        <w:t>Amin Husein Nasution, Hukum Kewarisan: Suatu Analisis Komperatif Pemikiran Mujtahid Dan Kompilasi Hukum Isalam (Jakarta: PT Raja Grafindo Persada, 2012</w:t>
      </w:r>
    </w:p>
    <w:p w:rsidR="00B826E2" w:rsidRPr="00B826E2" w:rsidRDefault="00B826E2" w:rsidP="00B826E2">
      <w:pPr>
        <w:pStyle w:val="FootnoteText"/>
        <w:ind w:firstLine="720"/>
        <w:jc w:val="both"/>
        <w:rPr>
          <w:rFonts w:ascii="Times New Roman" w:hAnsi="Times New Roman" w:cs="Times New Roman"/>
          <w:sz w:val="24"/>
          <w:szCs w:val="24"/>
        </w:rPr>
      </w:pPr>
      <w:r w:rsidRPr="00B826E2">
        <w:rPr>
          <w:rFonts w:ascii="Times New Roman" w:hAnsi="Times New Roman" w:cs="Times New Roman"/>
          <w:sz w:val="24"/>
          <w:szCs w:val="24"/>
        </w:rPr>
        <w:t xml:space="preserve">Ilham Thohari, </w:t>
      </w:r>
      <w:r w:rsidR="003C1070" w:rsidRPr="003C1070">
        <w:rPr>
          <w:rFonts w:ascii="Times New Roman" w:hAnsi="Times New Roman" w:cs="Times New Roman"/>
          <w:i/>
          <w:sz w:val="24"/>
          <w:szCs w:val="24"/>
        </w:rPr>
        <w:t>Konflik Kewenangan Antara Pengadilan Negeri Dan Pengadilan Agama Dalam Menangai Perkara Sengketa Waris Orang Islam</w:t>
      </w:r>
      <w:r w:rsidRPr="00B826E2">
        <w:rPr>
          <w:rFonts w:ascii="Times New Roman" w:hAnsi="Times New Roman" w:cs="Times New Roman"/>
          <w:sz w:val="24"/>
          <w:szCs w:val="24"/>
        </w:rPr>
        <w:t>, Universum  Vol. 9 No. 2 Juli 2015 | 173-188.</w:t>
      </w:r>
    </w:p>
    <w:p w:rsidR="00B826E2" w:rsidRDefault="00B826E2" w:rsidP="00B826E2">
      <w:pPr>
        <w:spacing w:line="240" w:lineRule="auto"/>
        <w:ind w:firstLine="720"/>
        <w:jc w:val="both"/>
        <w:rPr>
          <w:rFonts w:ascii="Times New Roman" w:hAnsi="Times New Roman" w:cs="Times New Roman"/>
          <w:sz w:val="24"/>
          <w:szCs w:val="24"/>
        </w:rPr>
      </w:pPr>
      <w:r w:rsidRPr="00B826E2">
        <w:rPr>
          <w:rFonts w:ascii="Times New Roman" w:hAnsi="Times New Roman" w:cs="Times New Roman"/>
          <w:sz w:val="24"/>
          <w:szCs w:val="24"/>
        </w:rPr>
        <w:t>Muhammad Shofwanul Mu’minin, Konflik Keluarga Akibat Pembagian “Harta Waris” dengan Hibah P</w:t>
      </w:r>
      <w:bookmarkStart w:id="0" w:name="_GoBack"/>
      <w:bookmarkEnd w:id="0"/>
      <w:r w:rsidRPr="00B826E2">
        <w:rPr>
          <w:rFonts w:ascii="Times New Roman" w:hAnsi="Times New Roman" w:cs="Times New Roman"/>
          <w:sz w:val="24"/>
          <w:szCs w:val="24"/>
        </w:rPr>
        <w:t>erspektif Kompilasi Hukum Islam, Konflik Keluarga Akibat Pembagian “Harta Waris” dengan Hibah Perspektif Kompilasi Hukum Islam,</w:t>
      </w:r>
    </w:p>
    <w:p w:rsidR="00B169F8" w:rsidRDefault="00B169F8" w:rsidP="00B826E2">
      <w:pPr>
        <w:spacing w:line="240" w:lineRule="auto"/>
        <w:ind w:firstLine="720"/>
        <w:jc w:val="both"/>
      </w:pPr>
      <w:proofErr w:type="gramStart"/>
      <w:r>
        <w:t>Moh.</w:t>
      </w:r>
      <w:proofErr w:type="gramEnd"/>
      <w:r>
        <w:t xml:space="preserve"> </w:t>
      </w:r>
      <w:proofErr w:type="gramStart"/>
      <w:r>
        <w:t>Zeinudin, fikri.</w:t>
      </w:r>
      <w:proofErr w:type="gramEnd"/>
      <w:r>
        <w:t xml:space="preserve"> STUDI KOMPARATIF TENTANG ASPEK ONTOLOGI PEMBAGIAN WARIS MENURUT HUKUM ISLAM DAN HUKUM ADAT JAWA, Jurnal Unifikasi, ISSN 2354-5976 Vol. 3 No. 2 Juli 2016</w:t>
      </w:r>
      <w:r>
        <w:t xml:space="preserve"> </w:t>
      </w:r>
    </w:p>
    <w:p w:rsidR="00B169F8" w:rsidRPr="00B826E2" w:rsidRDefault="00B169F8" w:rsidP="00B826E2">
      <w:pPr>
        <w:spacing w:line="240" w:lineRule="auto"/>
        <w:ind w:firstLine="720"/>
        <w:jc w:val="both"/>
        <w:rPr>
          <w:rFonts w:ascii="Times New Roman" w:hAnsi="Times New Roman" w:cs="Times New Roman"/>
          <w:b/>
          <w:sz w:val="24"/>
          <w:szCs w:val="24"/>
        </w:rPr>
      </w:pPr>
    </w:p>
    <w:sectPr w:rsidR="00B169F8" w:rsidRPr="00B826E2" w:rsidSect="00F24430">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C16" w:rsidRDefault="004F6C16" w:rsidP="00F24430">
      <w:pPr>
        <w:spacing w:after="0" w:line="240" w:lineRule="auto"/>
      </w:pPr>
      <w:r>
        <w:separator/>
      </w:r>
    </w:p>
  </w:endnote>
  <w:endnote w:type="continuationSeparator" w:id="0">
    <w:p w:rsidR="004F6C16" w:rsidRDefault="004F6C16" w:rsidP="00F24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C16" w:rsidRDefault="004F6C16" w:rsidP="00F24430">
      <w:pPr>
        <w:spacing w:after="0" w:line="240" w:lineRule="auto"/>
      </w:pPr>
      <w:r>
        <w:separator/>
      </w:r>
    </w:p>
  </w:footnote>
  <w:footnote w:type="continuationSeparator" w:id="0">
    <w:p w:rsidR="004F6C16" w:rsidRDefault="004F6C16" w:rsidP="00F24430">
      <w:pPr>
        <w:spacing w:after="0" w:line="240" w:lineRule="auto"/>
      </w:pPr>
      <w:r>
        <w:continuationSeparator/>
      </w:r>
    </w:p>
  </w:footnote>
  <w:footnote w:id="1">
    <w:p w:rsidR="00521BBD" w:rsidRDefault="00521BBD" w:rsidP="00521BBD">
      <w:pPr>
        <w:pStyle w:val="FootnoteText"/>
        <w:jc w:val="both"/>
      </w:pPr>
      <w:r>
        <w:rPr>
          <w:rStyle w:val="FootnoteReference"/>
        </w:rPr>
        <w:footnoteRef/>
      </w:r>
      <w:r>
        <w:t xml:space="preserve"> </w:t>
      </w:r>
      <w:proofErr w:type="gramStart"/>
      <w:r>
        <w:t>Moh.</w:t>
      </w:r>
      <w:proofErr w:type="gramEnd"/>
      <w:r>
        <w:t xml:space="preserve"> </w:t>
      </w:r>
      <w:proofErr w:type="gramStart"/>
      <w:r>
        <w:t>Zeinudin</w:t>
      </w:r>
      <w:r>
        <w:t>, fikri.</w:t>
      </w:r>
      <w:proofErr w:type="gramEnd"/>
      <w:r>
        <w:t xml:space="preserve"> </w:t>
      </w:r>
      <w:r>
        <w:t>STUDI KOMPARATIF TENTANG ASPEK ONTOLOGI PEMBAGIAN WARIS MENURUT HUKUM ISLAM DAN HUKUM ADAT JAWA</w:t>
      </w:r>
      <w:r>
        <w:t xml:space="preserve">, </w:t>
      </w:r>
      <w:r>
        <w:t>Jurnal Unifikasi, ISSN 2354-5976 Vol. 3 No. 2 Juli 2016</w:t>
      </w:r>
      <w:r>
        <w:t xml:space="preserve"> hal 2.</w:t>
      </w:r>
    </w:p>
  </w:footnote>
  <w:footnote w:id="2">
    <w:p w:rsidR="006004E7" w:rsidRPr="00B826E2" w:rsidRDefault="006004E7">
      <w:pPr>
        <w:pStyle w:val="FootnoteText"/>
        <w:rPr>
          <w:rFonts w:ascii="Times New Roman" w:hAnsi="Times New Roman" w:cs="Times New Roman"/>
        </w:rPr>
      </w:pPr>
      <w:r w:rsidRPr="00B826E2">
        <w:rPr>
          <w:rStyle w:val="FootnoteReference"/>
          <w:rFonts w:ascii="Times New Roman" w:hAnsi="Times New Roman" w:cs="Times New Roman"/>
        </w:rPr>
        <w:footnoteRef/>
      </w:r>
      <w:r w:rsidRPr="00B826E2">
        <w:rPr>
          <w:rFonts w:ascii="Times New Roman" w:hAnsi="Times New Roman" w:cs="Times New Roman"/>
        </w:rPr>
        <w:t xml:space="preserve"> </w:t>
      </w:r>
      <w:r w:rsidRPr="00B826E2">
        <w:rPr>
          <w:rFonts w:ascii="Times New Roman" w:hAnsi="Times New Roman" w:cs="Times New Roman"/>
        </w:rPr>
        <w:t>Ilham Thohari</w:t>
      </w:r>
      <w:r w:rsidRPr="00B826E2">
        <w:rPr>
          <w:rFonts w:ascii="Times New Roman" w:hAnsi="Times New Roman" w:cs="Times New Roman"/>
        </w:rPr>
        <w:t xml:space="preserve">, </w:t>
      </w:r>
      <w:r w:rsidRPr="00B826E2">
        <w:rPr>
          <w:rFonts w:ascii="Times New Roman" w:hAnsi="Times New Roman" w:cs="Times New Roman"/>
        </w:rPr>
        <w:t>KONFLIK KEWENANGAN ANTARA PENGADILAN NEGERI DAN PENGADILAN AGAMA DALAM MENANGAI PERKARA SENGKETA WARIS ORANG ISLAM</w:t>
      </w:r>
      <w:r w:rsidRPr="00B826E2">
        <w:rPr>
          <w:rFonts w:ascii="Times New Roman" w:hAnsi="Times New Roman" w:cs="Times New Roman"/>
        </w:rPr>
        <w:t xml:space="preserve">, Universum  </w:t>
      </w:r>
      <w:r w:rsidRPr="00B826E2">
        <w:rPr>
          <w:rFonts w:ascii="Times New Roman" w:hAnsi="Times New Roman" w:cs="Times New Roman"/>
        </w:rPr>
        <w:t>Vol. 9 No. 2 Juli 2015 | 173-188</w:t>
      </w:r>
      <w:r w:rsidRPr="00B826E2">
        <w:rPr>
          <w:rFonts w:ascii="Times New Roman" w:hAnsi="Times New Roman" w:cs="Times New Roman"/>
        </w:rPr>
        <w:t>.</w:t>
      </w:r>
    </w:p>
  </w:footnote>
  <w:footnote w:id="3">
    <w:p w:rsidR="00F24430" w:rsidRPr="00B826E2" w:rsidRDefault="00F24430">
      <w:pPr>
        <w:pStyle w:val="FootnoteText"/>
        <w:rPr>
          <w:rFonts w:ascii="Times New Roman" w:hAnsi="Times New Roman" w:cs="Times New Roman"/>
        </w:rPr>
      </w:pPr>
      <w:r w:rsidRPr="00B826E2">
        <w:rPr>
          <w:rStyle w:val="FootnoteReference"/>
          <w:rFonts w:ascii="Times New Roman" w:hAnsi="Times New Roman" w:cs="Times New Roman"/>
        </w:rPr>
        <w:footnoteRef/>
      </w:r>
      <w:r w:rsidRPr="00B826E2">
        <w:rPr>
          <w:rFonts w:ascii="Times New Roman" w:hAnsi="Times New Roman" w:cs="Times New Roman"/>
        </w:rPr>
        <w:t xml:space="preserve"> </w:t>
      </w:r>
      <w:r w:rsidRPr="00B826E2">
        <w:rPr>
          <w:rFonts w:ascii="Times New Roman" w:hAnsi="Times New Roman" w:cs="Times New Roman"/>
        </w:rPr>
        <w:t>Muhammad Shofwanul Mu’minin</w:t>
      </w:r>
      <w:r w:rsidRPr="00B826E2">
        <w:rPr>
          <w:rFonts w:ascii="Times New Roman" w:hAnsi="Times New Roman" w:cs="Times New Roman"/>
        </w:rPr>
        <w:t xml:space="preserve">, </w:t>
      </w:r>
      <w:r w:rsidRPr="00B826E2">
        <w:rPr>
          <w:rFonts w:ascii="Times New Roman" w:hAnsi="Times New Roman" w:cs="Times New Roman"/>
        </w:rPr>
        <w:t>Konflik Keluarga Akibat Pembagian “Harta Waris” dengan Hibah Perspektif Kompilasi Hukum Islam</w:t>
      </w:r>
      <w:r w:rsidRPr="00B826E2">
        <w:rPr>
          <w:rFonts w:ascii="Times New Roman" w:hAnsi="Times New Roman" w:cs="Times New Roman"/>
        </w:rPr>
        <w:t xml:space="preserve">, </w:t>
      </w:r>
      <w:r w:rsidRPr="00B826E2">
        <w:rPr>
          <w:rFonts w:ascii="Times New Roman" w:hAnsi="Times New Roman" w:cs="Times New Roman"/>
        </w:rPr>
        <w:t>Konflik Keluarga Akibat Pembagian “Harta Waris” dengan Hibah Perspektif Kompilasi Hukum Islam</w:t>
      </w:r>
      <w:r w:rsidRPr="00B826E2">
        <w:rPr>
          <w:rFonts w:ascii="Times New Roman" w:hAnsi="Times New Roman" w:cs="Times New Roman"/>
        </w:rPr>
        <w:t>,</w:t>
      </w:r>
    </w:p>
  </w:footnote>
  <w:footnote w:id="4">
    <w:p w:rsidR="00521BBD" w:rsidRDefault="00521BBD">
      <w:pPr>
        <w:pStyle w:val="FootnoteText"/>
      </w:pPr>
      <w:r>
        <w:rPr>
          <w:rStyle w:val="FootnoteReference"/>
        </w:rPr>
        <w:footnoteRef/>
      </w:r>
      <w:r>
        <w:t xml:space="preserve"> </w:t>
      </w:r>
      <w:proofErr w:type="gramStart"/>
      <w:r>
        <w:t>Moh.</w:t>
      </w:r>
      <w:proofErr w:type="gramEnd"/>
      <w:r>
        <w:t xml:space="preserve"> Zeinudin</w:t>
      </w:r>
      <w:r>
        <w:t>, fikri Op cit</w:t>
      </w:r>
    </w:p>
  </w:footnote>
  <w:footnote w:id="5">
    <w:p w:rsidR="006004E7" w:rsidRPr="00B826E2" w:rsidRDefault="006004E7">
      <w:pPr>
        <w:pStyle w:val="FootnoteText"/>
        <w:rPr>
          <w:rFonts w:ascii="Times New Roman" w:hAnsi="Times New Roman" w:cs="Times New Roman"/>
        </w:rPr>
      </w:pPr>
      <w:r w:rsidRPr="00B826E2">
        <w:rPr>
          <w:rStyle w:val="FootnoteReference"/>
          <w:rFonts w:ascii="Times New Roman" w:hAnsi="Times New Roman" w:cs="Times New Roman"/>
        </w:rPr>
        <w:footnoteRef/>
      </w:r>
      <w:r w:rsidRPr="00B826E2">
        <w:rPr>
          <w:rFonts w:ascii="Times New Roman" w:hAnsi="Times New Roman" w:cs="Times New Roman"/>
        </w:rPr>
        <w:t xml:space="preserve"> </w:t>
      </w:r>
      <w:r w:rsidRPr="00B826E2">
        <w:rPr>
          <w:rFonts w:ascii="Times New Roman" w:hAnsi="Times New Roman" w:cs="Times New Roman"/>
        </w:rPr>
        <w:t xml:space="preserve">Muhammad Shofwanul </w:t>
      </w:r>
      <w:proofErr w:type="gramStart"/>
      <w:r w:rsidRPr="00B826E2">
        <w:rPr>
          <w:rFonts w:ascii="Times New Roman" w:hAnsi="Times New Roman" w:cs="Times New Roman"/>
        </w:rPr>
        <w:t>Mu’minin</w:t>
      </w:r>
      <w:r w:rsidRPr="00B826E2">
        <w:rPr>
          <w:rFonts w:ascii="Times New Roman" w:hAnsi="Times New Roman" w:cs="Times New Roman"/>
        </w:rPr>
        <w:t xml:space="preserve"> ,</w:t>
      </w:r>
      <w:proofErr w:type="gramEnd"/>
      <w:r w:rsidRPr="00B826E2">
        <w:rPr>
          <w:rFonts w:ascii="Times New Roman" w:hAnsi="Times New Roman" w:cs="Times New Roman"/>
        </w:rPr>
        <w:t xml:space="preserve"> Opcit.</w:t>
      </w:r>
    </w:p>
  </w:footnote>
  <w:footnote w:id="6">
    <w:p w:rsidR="006004E7" w:rsidRPr="00B826E2" w:rsidRDefault="006004E7">
      <w:pPr>
        <w:pStyle w:val="FootnoteText"/>
        <w:rPr>
          <w:rFonts w:ascii="Times New Roman" w:hAnsi="Times New Roman" w:cs="Times New Roman"/>
        </w:rPr>
      </w:pPr>
      <w:r w:rsidRPr="00B826E2">
        <w:rPr>
          <w:rStyle w:val="FootnoteReference"/>
          <w:rFonts w:ascii="Times New Roman" w:hAnsi="Times New Roman" w:cs="Times New Roman"/>
        </w:rPr>
        <w:footnoteRef/>
      </w:r>
      <w:r w:rsidRPr="00B826E2">
        <w:rPr>
          <w:rFonts w:ascii="Times New Roman" w:hAnsi="Times New Roman" w:cs="Times New Roman"/>
        </w:rPr>
        <w:t xml:space="preserve"> </w:t>
      </w:r>
      <w:r w:rsidRPr="00B826E2">
        <w:rPr>
          <w:rFonts w:ascii="Times New Roman" w:hAnsi="Times New Roman" w:cs="Times New Roman"/>
        </w:rPr>
        <w:t>Ilham Thohari</w:t>
      </w:r>
      <w:r w:rsidRPr="00B826E2">
        <w:rPr>
          <w:rFonts w:ascii="Times New Roman" w:hAnsi="Times New Roman" w:cs="Times New Roman"/>
        </w:rPr>
        <w:t>, Op, cit</w:t>
      </w:r>
    </w:p>
  </w:footnote>
  <w:footnote w:id="7">
    <w:p w:rsidR="00130E43" w:rsidRPr="00B826E2" w:rsidRDefault="00130E43">
      <w:pPr>
        <w:pStyle w:val="FootnoteText"/>
        <w:rPr>
          <w:rFonts w:ascii="Times New Roman" w:hAnsi="Times New Roman" w:cs="Times New Roman"/>
        </w:rPr>
      </w:pPr>
      <w:r w:rsidRPr="00B826E2">
        <w:rPr>
          <w:rStyle w:val="FootnoteReference"/>
          <w:rFonts w:ascii="Times New Roman" w:hAnsi="Times New Roman" w:cs="Times New Roman"/>
        </w:rPr>
        <w:footnoteRef/>
      </w:r>
      <w:r w:rsidRPr="00B826E2">
        <w:rPr>
          <w:rFonts w:ascii="Times New Roman" w:hAnsi="Times New Roman" w:cs="Times New Roman"/>
        </w:rPr>
        <w:t xml:space="preserve"> </w:t>
      </w:r>
      <w:r w:rsidRPr="00B826E2">
        <w:rPr>
          <w:rFonts w:ascii="Times New Roman" w:hAnsi="Times New Roman" w:cs="Times New Roman"/>
        </w:rPr>
        <w:t>Amin Husein Nasution, Hukum Kewarisan: Suatu Analisis Komperatif Pemikiran Mujtahid Dan Kompilasi Hukum Isalam (Jakarta: PT Raja Grafindo Persada, 2012), 52-53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00F6A"/>
    <w:multiLevelType w:val="hybridMultilevel"/>
    <w:tmpl w:val="7EA030C0"/>
    <w:lvl w:ilvl="0" w:tplc="D4848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450862"/>
    <w:multiLevelType w:val="hybridMultilevel"/>
    <w:tmpl w:val="AF8C1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BF69BF"/>
    <w:multiLevelType w:val="hybridMultilevel"/>
    <w:tmpl w:val="17EAAB24"/>
    <w:lvl w:ilvl="0" w:tplc="DEB68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41168B"/>
    <w:multiLevelType w:val="hybridMultilevel"/>
    <w:tmpl w:val="210AE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30"/>
    <w:rsid w:val="00130E43"/>
    <w:rsid w:val="003C1070"/>
    <w:rsid w:val="00453759"/>
    <w:rsid w:val="004F6C16"/>
    <w:rsid w:val="00521BBD"/>
    <w:rsid w:val="006004E7"/>
    <w:rsid w:val="00B169F8"/>
    <w:rsid w:val="00B826E2"/>
    <w:rsid w:val="00D011B9"/>
    <w:rsid w:val="00F2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430"/>
    <w:pPr>
      <w:autoSpaceDE w:val="0"/>
      <w:autoSpaceDN w:val="0"/>
      <w:adjustRightInd w:val="0"/>
      <w:spacing w:after="0" w:line="240" w:lineRule="auto"/>
    </w:pPr>
    <w:rPr>
      <w:rFonts w:ascii="Arial" w:eastAsia="SimSun" w:hAnsi="Arial" w:cs="Arial"/>
      <w:color w:val="000000"/>
      <w:sz w:val="24"/>
      <w:szCs w:val="24"/>
    </w:rPr>
  </w:style>
  <w:style w:type="paragraph" w:styleId="ListParagraph">
    <w:name w:val="List Paragraph"/>
    <w:basedOn w:val="Normal"/>
    <w:uiPriority w:val="34"/>
    <w:qFormat/>
    <w:rsid w:val="00F24430"/>
    <w:pPr>
      <w:ind w:left="720"/>
      <w:contextualSpacing/>
    </w:pPr>
  </w:style>
  <w:style w:type="paragraph" w:styleId="FootnoteText">
    <w:name w:val="footnote text"/>
    <w:basedOn w:val="Normal"/>
    <w:link w:val="FootnoteTextChar"/>
    <w:uiPriority w:val="99"/>
    <w:semiHidden/>
    <w:unhideWhenUsed/>
    <w:rsid w:val="00F24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430"/>
    <w:rPr>
      <w:sz w:val="20"/>
      <w:szCs w:val="20"/>
    </w:rPr>
  </w:style>
  <w:style w:type="character" w:styleId="FootnoteReference">
    <w:name w:val="footnote reference"/>
    <w:basedOn w:val="DefaultParagraphFont"/>
    <w:uiPriority w:val="99"/>
    <w:semiHidden/>
    <w:unhideWhenUsed/>
    <w:rsid w:val="00F24430"/>
    <w:rPr>
      <w:vertAlign w:val="superscript"/>
    </w:rPr>
  </w:style>
  <w:style w:type="paragraph" w:styleId="NormalWeb">
    <w:name w:val="Normal (Web)"/>
    <w:basedOn w:val="Normal"/>
    <w:uiPriority w:val="99"/>
    <w:semiHidden/>
    <w:unhideWhenUsed/>
    <w:rsid w:val="00F24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6E2"/>
    <w:rPr>
      <w:color w:val="0000FF" w:themeColor="hyperlink"/>
      <w:u w:val="single"/>
    </w:rPr>
  </w:style>
  <w:style w:type="paragraph" w:styleId="HTMLPreformatted">
    <w:name w:val="HTML Preformatted"/>
    <w:basedOn w:val="Normal"/>
    <w:link w:val="HTMLPreformattedChar"/>
    <w:uiPriority w:val="99"/>
    <w:semiHidden/>
    <w:unhideWhenUsed/>
    <w:rsid w:val="00B8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6E2"/>
    <w:rPr>
      <w:rFonts w:ascii="Courier New" w:eastAsia="Times New Roman" w:hAnsi="Courier New" w:cs="Courier New"/>
      <w:sz w:val="20"/>
      <w:szCs w:val="20"/>
    </w:rPr>
  </w:style>
  <w:style w:type="character" w:customStyle="1" w:styleId="y2iqfc">
    <w:name w:val="y2iqfc"/>
    <w:basedOn w:val="DefaultParagraphFont"/>
    <w:rsid w:val="00B82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430"/>
    <w:pPr>
      <w:autoSpaceDE w:val="0"/>
      <w:autoSpaceDN w:val="0"/>
      <w:adjustRightInd w:val="0"/>
      <w:spacing w:after="0" w:line="240" w:lineRule="auto"/>
    </w:pPr>
    <w:rPr>
      <w:rFonts w:ascii="Arial" w:eastAsia="SimSun" w:hAnsi="Arial" w:cs="Arial"/>
      <w:color w:val="000000"/>
      <w:sz w:val="24"/>
      <w:szCs w:val="24"/>
    </w:rPr>
  </w:style>
  <w:style w:type="paragraph" w:styleId="ListParagraph">
    <w:name w:val="List Paragraph"/>
    <w:basedOn w:val="Normal"/>
    <w:uiPriority w:val="34"/>
    <w:qFormat/>
    <w:rsid w:val="00F24430"/>
    <w:pPr>
      <w:ind w:left="720"/>
      <w:contextualSpacing/>
    </w:pPr>
  </w:style>
  <w:style w:type="paragraph" w:styleId="FootnoteText">
    <w:name w:val="footnote text"/>
    <w:basedOn w:val="Normal"/>
    <w:link w:val="FootnoteTextChar"/>
    <w:uiPriority w:val="99"/>
    <w:semiHidden/>
    <w:unhideWhenUsed/>
    <w:rsid w:val="00F24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430"/>
    <w:rPr>
      <w:sz w:val="20"/>
      <w:szCs w:val="20"/>
    </w:rPr>
  </w:style>
  <w:style w:type="character" w:styleId="FootnoteReference">
    <w:name w:val="footnote reference"/>
    <w:basedOn w:val="DefaultParagraphFont"/>
    <w:uiPriority w:val="99"/>
    <w:semiHidden/>
    <w:unhideWhenUsed/>
    <w:rsid w:val="00F24430"/>
    <w:rPr>
      <w:vertAlign w:val="superscript"/>
    </w:rPr>
  </w:style>
  <w:style w:type="paragraph" w:styleId="NormalWeb">
    <w:name w:val="Normal (Web)"/>
    <w:basedOn w:val="Normal"/>
    <w:uiPriority w:val="99"/>
    <w:semiHidden/>
    <w:unhideWhenUsed/>
    <w:rsid w:val="00F24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26E2"/>
    <w:rPr>
      <w:color w:val="0000FF" w:themeColor="hyperlink"/>
      <w:u w:val="single"/>
    </w:rPr>
  </w:style>
  <w:style w:type="paragraph" w:styleId="HTMLPreformatted">
    <w:name w:val="HTML Preformatted"/>
    <w:basedOn w:val="Normal"/>
    <w:link w:val="HTMLPreformattedChar"/>
    <w:uiPriority w:val="99"/>
    <w:semiHidden/>
    <w:unhideWhenUsed/>
    <w:rsid w:val="00B82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6E2"/>
    <w:rPr>
      <w:rFonts w:ascii="Courier New" w:eastAsia="Times New Roman" w:hAnsi="Courier New" w:cs="Courier New"/>
      <w:sz w:val="20"/>
      <w:szCs w:val="20"/>
    </w:rPr>
  </w:style>
  <w:style w:type="character" w:customStyle="1" w:styleId="y2iqfc">
    <w:name w:val="y2iqfc"/>
    <w:basedOn w:val="DefaultParagraphFont"/>
    <w:rsid w:val="00B8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286">
      <w:bodyDiv w:val="1"/>
      <w:marLeft w:val="0"/>
      <w:marRight w:val="0"/>
      <w:marTop w:val="0"/>
      <w:marBottom w:val="0"/>
      <w:divBdr>
        <w:top w:val="none" w:sz="0" w:space="0" w:color="auto"/>
        <w:left w:val="none" w:sz="0" w:space="0" w:color="auto"/>
        <w:bottom w:val="none" w:sz="0" w:space="0" w:color="auto"/>
        <w:right w:val="none" w:sz="0" w:space="0" w:color="auto"/>
      </w:divBdr>
    </w:div>
    <w:div w:id="616453182">
      <w:bodyDiv w:val="1"/>
      <w:marLeft w:val="0"/>
      <w:marRight w:val="0"/>
      <w:marTop w:val="0"/>
      <w:marBottom w:val="0"/>
      <w:divBdr>
        <w:top w:val="none" w:sz="0" w:space="0" w:color="auto"/>
        <w:left w:val="none" w:sz="0" w:space="0" w:color="auto"/>
        <w:bottom w:val="none" w:sz="0" w:space="0" w:color="auto"/>
        <w:right w:val="none" w:sz="0" w:space="0" w:color="auto"/>
      </w:divBdr>
    </w:div>
    <w:div w:id="839009652">
      <w:bodyDiv w:val="1"/>
      <w:marLeft w:val="0"/>
      <w:marRight w:val="0"/>
      <w:marTop w:val="0"/>
      <w:marBottom w:val="0"/>
      <w:divBdr>
        <w:top w:val="none" w:sz="0" w:space="0" w:color="auto"/>
        <w:left w:val="none" w:sz="0" w:space="0" w:color="auto"/>
        <w:bottom w:val="none" w:sz="0" w:space="0" w:color="auto"/>
        <w:right w:val="none" w:sz="0" w:space="0" w:color="auto"/>
      </w:divBdr>
    </w:div>
    <w:div w:id="19497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ntosobudi@unis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9336-105C-4918-9A79-F4161D11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Rahmat</dc:creator>
  <cp:lastModifiedBy>Doris Rahmat</cp:lastModifiedBy>
  <cp:revision>5</cp:revision>
  <dcterms:created xsi:type="dcterms:W3CDTF">2021-07-04T04:14:00Z</dcterms:created>
  <dcterms:modified xsi:type="dcterms:W3CDTF">2021-07-04T05:02:00Z</dcterms:modified>
</cp:coreProperties>
</file>